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85C0" w14:textId="77777777" w:rsidR="000D6B41" w:rsidRDefault="000D6B41">
      <w:pPr>
        <w:spacing w:line="276" w:lineRule="auto"/>
        <w:rPr>
          <w:rFonts w:ascii="Cambria" w:eastAsia="Cambria" w:hAnsi="Cambria" w:cs="Cambria"/>
          <w:b/>
          <w:sz w:val="28"/>
          <w:szCs w:val="28"/>
        </w:rPr>
      </w:pPr>
    </w:p>
    <w:p w14:paraId="3DBE4859" w14:textId="4B0C9A5E" w:rsidR="000D6B41" w:rsidRDefault="00CC2922" w:rsidP="00A60E3C">
      <w:pPr>
        <w:tabs>
          <w:tab w:val="center" w:pos="4676"/>
          <w:tab w:val="left" w:pos="9320"/>
          <w:tab w:val="right" w:pos="9353"/>
        </w:tabs>
        <w:jc w:val="center"/>
        <w:rPr>
          <w:rFonts w:ascii="Cambria" w:eastAsia="Cambria" w:hAnsi="Cambria" w:cs="Cambria"/>
          <w:b/>
          <w:sz w:val="28"/>
          <w:szCs w:val="28"/>
        </w:rPr>
      </w:pPr>
      <w:proofErr w:type="spellStart"/>
      <w:r w:rsidRPr="00CC2922">
        <w:rPr>
          <w:rFonts w:ascii="Cambria" w:eastAsia="Cambria" w:hAnsi="Cambria" w:cs="Cambria"/>
          <w:b/>
          <w:sz w:val="28"/>
          <w:szCs w:val="28"/>
        </w:rPr>
        <w:t>Penanaman</w:t>
      </w:r>
      <w:proofErr w:type="spellEnd"/>
      <w:r w:rsidRPr="00CC2922">
        <w:rPr>
          <w:rFonts w:ascii="Cambria" w:eastAsia="Cambria" w:hAnsi="Cambria" w:cs="Cambria"/>
          <w:b/>
          <w:sz w:val="28"/>
          <w:szCs w:val="28"/>
        </w:rPr>
        <w:t xml:space="preserve"> Nilai-Nilai </w:t>
      </w:r>
      <w:proofErr w:type="spellStart"/>
      <w:r w:rsidRPr="00CC2922">
        <w:rPr>
          <w:rFonts w:ascii="Cambria" w:eastAsia="Cambria" w:hAnsi="Cambria" w:cs="Cambria"/>
          <w:b/>
          <w:sz w:val="28"/>
          <w:szCs w:val="28"/>
        </w:rPr>
        <w:t>Antikorupsi</w:t>
      </w:r>
      <w:proofErr w:type="spellEnd"/>
      <w:r w:rsidRPr="00CC2922">
        <w:rPr>
          <w:rFonts w:ascii="Cambria" w:eastAsia="Cambria" w:hAnsi="Cambria" w:cs="Cambria"/>
          <w:b/>
          <w:sz w:val="28"/>
          <w:szCs w:val="28"/>
        </w:rPr>
        <w:t xml:space="preserve"> </w:t>
      </w:r>
      <w:proofErr w:type="spellStart"/>
      <w:r w:rsidRPr="00CC2922">
        <w:rPr>
          <w:rFonts w:ascii="Cambria" w:eastAsia="Cambria" w:hAnsi="Cambria" w:cs="Cambria"/>
          <w:b/>
          <w:sz w:val="28"/>
          <w:szCs w:val="28"/>
        </w:rPr>
        <w:t>melalui</w:t>
      </w:r>
      <w:proofErr w:type="spellEnd"/>
      <w:r w:rsidRPr="00CC2922">
        <w:rPr>
          <w:rFonts w:ascii="Cambria" w:eastAsia="Cambria" w:hAnsi="Cambria" w:cs="Cambria"/>
          <w:b/>
          <w:sz w:val="28"/>
          <w:szCs w:val="28"/>
        </w:rPr>
        <w:t xml:space="preserve"> </w:t>
      </w:r>
      <w:proofErr w:type="spellStart"/>
      <w:r w:rsidRPr="00CC2922">
        <w:rPr>
          <w:rFonts w:ascii="Cambria" w:eastAsia="Cambria" w:hAnsi="Cambria" w:cs="Cambria"/>
          <w:b/>
          <w:sz w:val="28"/>
          <w:szCs w:val="28"/>
        </w:rPr>
        <w:t>Kegiatan</w:t>
      </w:r>
      <w:proofErr w:type="spellEnd"/>
      <w:r w:rsidRPr="00CC2922">
        <w:rPr>
          <w:rFonts w:ascii="Cambria" w:eastAsia="Cambria" w:hAnsi="Cambria" w:cs="Cambria"/>
          <w:b/>
          <w:sz w:val="28"/>
          <w:szCs w:val="28"/>
        </w:rPr>
        <w:t xml:space="preserve"> </w:t>
      </w:r>
      <w:proofErr w:type="spellStart"/>
      <w:r w:rsidRPr="00CC2922">
        <w:rPr>
          <w:rFonts w:ascii="Cambria" w:eastAsia="Cambria" w:hAnsi="Cambria" w:cs="Cambria"/>
          <w:b/>
          <w:sz w:val="28"/>
          <w:szCs w:val="28"/>
        </w:rPr>
        <w:t>Bercerita</w:t>
      </w:r>
      <w:proofErr w:type="spellEnd"/>
      <w:r w:rsidRPr="00CC2922">
        <w:rPr>
          <w:rFonts w:ascii="Cambria" w:eastAsia="Cambria" w:hAnsi="Cambria" w:cs="Cambria"/>
          <w:b/>
          <w:sz w:val="28"/>
          <w:szCs w:val="28"/>
        </w:rPr>
        <w:t xml:space="preserve"> pada Anak </w:t>
      </w:r>
      <w:proofErr w:type="spellStart"/>
      <w:r w:rsidRPr="00CC2922">
        <w:rPr>
          <w:rFonts w:ascii="Cambria" w:eastAsia="Cambria" w:hAnsi="Cambria" w:cs="Cambria"/>
          <w:b/>
          <w:sz w:val="28"/>
          <w:szCs w:val="28"/>
        </w:rPr>
        <w:t>Usia</w:t>
      </w:r>
      <w:proofErr w:type="spellEnd"/>
      <w:r w:rsidRPr="00CC2922">
        <w:rPr>
          <w:rFonts w:ascii="Cambria" w:eastAsia="Cambria" w:hAnsi="Cambria" w:cs="Cambria"/>
          <w:b/>
          <w:sz w:val="28"/>
          <w:szCs w:val="28"/>
        </w:rPr>
        <w:t xml:space="preserve"> Dini</w:t>
      </w:r>
    </w:p>
    <w:p w14:paraId="47EA515A" w14:textId="77777777" w:rsidR="000D6B41" w:rsidRDefault="000D6B41">
      <w:pPr>
        <w:jc w:val="center"/>
        <w:rPr>
          <w:rFonts w:ascii="Cambria" w:eastAsia="Cambria" w:hAnsi="Cambria" w:cs="Cambria"/>
          <w:b/>
        </w:rPr>
      </w:pPr>
    </w:p>
    <w:tbl>
      <w:tblPr>
        <w:tblStyle w:val="ab"/>
        <w:tblW w:w="5000" w:type="pct"/>
        <w:jc w:val="center"/>
        <w:tblLook w:val="0400" w:firstRow="0" w:lastRow="0" w:firstColumn="0" w:lastColumn="0" w:noHBand="0" w:noVBand="1"/>
      </w:tblPr>
      <w:tblGrid>
        <w:gridCol w:w="9353"/>
      </w:tblGrid>
      <w:tr w:rsidR="00AE59E4" w14:paraId="0073870C" w14:textId="7D9C4FAB" w:rsidTr="00AE59E4">
        <w:trPr>
          <w:trHeight w:val="160"/>
          <w:jc w:val="center"/>
        </w:trPr>
        <w:tc>
          <w:tcPr>
            <w:tcW w:w="5000" w:type="pct"/>
          </w:tcPr>
          <w:p w14:paraId="033FCD6E" w14:textId="33A93ABB" w:rsidR="00AE59E4" w:rsidRDefault="00CC2922" w:rsidP="00AE59E4">
            <w:pPr>
              <w:tabs>
                <w:tab w:val="left" w:pos="0"/>
              </w:tabs>
              <w:jc w:val="center"/>
              <w:rPr>
                <w:rFonts w:ascii="Cambria" w:eastAsia="Cambria" w:hAnsi="Cambria" w:cs="Cambria"/>
                <w:b/>
                <w:sz w:val="21"/>
                <w:szCs w:val="21"/>
              </w:rPr>
            </w:pPr>
            <w:proofErr w:type="spellStart"/>
            <w:r w:rsidRPr="00CC2922">
              <w:rPr>
                <w:rFonts w:ascii="Cambria" w:eastAsia="Cambria" w:hAnsi="Cambria" w:cs="Cambria"/>
                <w:b/>
                <w:sz w:val="20"/>
                <w:szCs w:val="20"/>
              </w:rPr>
              <w:t>Yesi</w:t>
            </w:r>
            <w:proofErr w:type="spellEnd"/>
            <w:r w:rsidRPr="00CC2922">
              <w:rPr>
                <w:rFonts w:ascii="Cambria" w:eastAsia="Cambria" w:hAnsi="Cambria" w:cs="Cambria"/>
                <w:b/>
                <w:sz w:val="20"/>
                <w:szCs w:val="20"/>
              </w:rPr>
              <w:t xml:space="preserve"> Ardana </w:t>
            </w:r>
            <w:proofErr w:type="spellStart"/>
            <w:r w:rsidRPr="00CC2922">
              <w:rPr>
                <w:rFonts w:ascii="Cambria" w:eastAsia="Cambria" w:hAnsi="Cambria" w:cs="Cambria"/>
                <w:b/>
                <w:sz w:val="20"/>
                <w:szCs w:val="20"/>
              </w:rPr>
              <w:t>Fatihatus</w:t>
            </w:r>
            <w:proofErr w:type="spellEnd"/>
            <w:r w:rsidRPr="00CC2922">
              <w:rPr>
                <w:rFonts w:ascii="Cambria" w:eastAsia="Cambria" w:hAnsi="Cambria" w:cs="Cambria"/>
                <w:b/>
                <w:sz w:val="20"/>
                <w:szCs w:val="20"/>
              </w:rPr>
              <w:t xml:space="preserve"> Sholihah</w:t>
            </w:r>
            <w:r w:rsidR="00AE59E4">
              <w:rPr>
                <w:rFonts w:ascii="Cambria" w:eastAsia="Cambria" w:hAnsi="Cambria" w:cs="Cambria"/>
                <w:b/>
                <w:sz w:val="21"/>
                <w:szCs w:val="21"/>
              </w:rPr>
              <w:t>*</w:t>
            </w:r>
          </w:p>
        </w:tc>
      </w:tr>
      <w:tr w:rsidR="00AE59E4" w14:paraId="7EEF0C2C" w14:textId="2CAED4BA" w:rsidTr="00AE59E4">
        <w:trPr>
          <w:trHeight w:val="224"/>
          <w:jc w:val="center"/>
        </w:trPr>
        <w:tc>
          <w:tcPr>
            <w:tcW w:w="5000" w:type="pct"/>
          </w:tcPr>
          <w:p w14:paraId="6B10958C" w14:textId="350983BC" w:rsidR="00AE59E4" w:rsidRDefault="00CC2922" w:rsidP="00AE59E4">
            <w:pPr>
              <w:tabs>
                <w:tab w:val="left" w:pos="0"/>
              </w:tabs>
              <w:jc w:val="center"/>
              <w:rPr>
                <w:rFonts w:ascii="Cambria" w:eastAsia="Cambria" w:hAnsi="Cambria" w:cs="Cambria"/>
                <w:b/>
                <w:sz w:val="14"/>
                <w:szCs w:val="14"/>
              </w:rPr>
            </w:pPr>
            <w:bookmarkStart w:id="0" w:name="_Hlk209764286"/>
            <w:r w:rsidRPr="00CC2922">
              <w:rPr>
                <w:rFonts w:ascii="Cambria" w:eastAsia="Cambria" w:hAnsi="Cambria" w:cs="Cambria"/>
                <w:sz w:val="14"/>
                <w:szCs w:val="14"/>
              </w:rPr>
              <w:t xml:space="preserve">TK </w:t>
            </w:r>
            <w:r>
              <w:rPr>
                <w:rFonts w:ascii="Cambria" w:eastAsia="Cambria" w:hAnsi="Cambria" w:cs="Cambria"/>
                <w:sz w:val="14"/>
                <w:szCs w:val="14"/>
              </w:rPr>
              <w:t>K</w:t>
            </w:r>
            <w:r w:rsidRPr="00CC2922">
              <w:rPr>
                <w:rFonts w:ascii="Cambria" w:eastAsia="Cambria" w:hAnsi="Cambria" w:cs="Cambria"/>
                <w:sz w:val="14"/>
                <w:szCs w:val="14"/>
              </w:rPr>
              <w:t xml:space="preserve">hadijah 2 </w:t>
            </w:r>
            <w:r>
              <w:rPr>
                <w:rFonts w:ascii="Cambria" w:eastAsia="Cambria" w:hAnsi="Cambria" w:cs="Cambria"/>
                <w:sz w:val="14"/>
                <w:szCs w:val="14"/>
              </w:rPr>
              <w:t>S</w:t>
            </w:r>
            <w:r w:rsidRPr="00CC2922">
              <w:rPr>
                <w:rFonts w:ascii="Cambria" w:eastAsia="Cambria" w:hAnsi="Cambria" w:cs="Cambria"/>
                <w:sz w:val="14"/>
                <w:szCs w:val="14"/>
              </w:rPr>
              <w:t>urabaya</w:t>
            </w:r>
            <w:r w:rsidR="00AE59E4">
              <w:rPr>
                <w:rFonts w:ascii="Cambria" w:eastAsia="Cambria" w:hAnsi="Cambria" w:cs="Cambria"/>
                <w:sz w:val="14"/>
                <w:szCs w:val="14"/>
              </w:rPr>
              <w:br/>
              <w:t>INDONESIA</w:t>
            </w:r>
            <w:bookmarkEnd w:id="0"/>
          </w:p>
        </w:tc>
      </w:tr>
    </w:tbl>
    <w:p w14:paraId="33B2DDEF" w14:textId="77777777" w:rsidR="000D6B41" w:rsidRDefault="000D6B41">
      <w:pPr>
        <w:widowControl w:val="0"/>
        <w:pBdr>
          <w:top w:val="nil"/>
          <w:left w:val="nil"/>
          <w:bottom w:val="nil"/>
          <w:right w:val="nil"/>
          <w:between w:val="nil"/>
        </w:pBdr>
        <w:spacing w:line="276" w:lineRule="auto"/>
        <w:rPr>
          <w:rFonts w:ascii="Cambria" w:eastAsia="Cambria" w:hAnsi="Cambria" w:cs="Cambria"/>
          <w:b/>
          <w:sz w:val="14"/>
          <w:szCs w:val="14"/>
        </w:rPr>
      </w:pPr>
    </w:p>
    <w:tbl>
      <w:tblPr>
        <w:tblStyle w:val="ac"/>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4"/>
        <w:gridCol w:w="382"/>
        <w:gridCol w:w="6427"/>
      </w:tblGrid>
      <w:tr w:rsidR="000D6B41" w14:paraId="49B17D71" w14:textId="77777777">
        <w:tc>
          <w:tcPr>
            <w:tcW w:w="2544" w:type="dxa"/>
            <w:tcBorders>
              <w:top w:val="single" w:sz="4" w:space="0" w:color="000000"/>
              <w:left w:val="nil"/>
              <w:bottom w:val="single" w:sz="4" w:space="0" w:color="000000"/>
              <w:right w:val="nil"/>
            </w:tcBorders>
          </w:tcPr>
          <w:p w14:paraId="6FF8EDAB" w14:textId="77777777" w:rsidR="000D6B41" w:rsidRDefault="005C25FA">
            <w:pPr>
              <w:jc w:val="both"/>
              <w:rPr>
                <w:rFonts w:ascii="Cambria" w:eastAsia="Cambria" w:hAnsi="Cambria" w:cs="Cambria"/>
                <w:b/>
                <w:sz w:val="20"/>
                <w:szCs w:val="20"/>
              </w:rPr>
            </w:pPr>
            <w:r>
              <w:rPr>
                <w:rFonts w:ascii="Cambria" w:eastAsia="Cambria" w:hAnsi="Cambria" w:cs="Cambria"/>
                <w:b/>
                <w:sz w:val="20"/>
                <w:szCs w:val="20"/>
              </w:rPr>
              <w:t xml:space="preserve">Article Info </w:t>
            </w:r>
          </w:p>
        </w:tc>
        <w:tc>
          <w:tcPr>
            <w:tcW w:w="382" w:type="dxa"/>
            <w:tcBorders>
              <w:top w:val="single" w:sz="4" w:space="0" w:color="000000"/>
              <w:left w:val="nil"/>
              <w:bottom w:val="nil"/>
              <w:right w:val="nil"/>
            </w:tcBorders>
          </w:tcPr>
          <w:p w14:paraId="3BC29CC7" w14:textId="77777777" w:rsidR="000D6B41" w:rsidRDefault="000D6B41">
            <w:pPr>
              <w:jc w:val="center"/>
              <w:rPr>
                <w:rFonts w:ascii="Cambria" w:eastAsia="Cambria" w:hAnsi="Cambria" w:cs="Cambria"/>
                <w:sz w:val="20"/>
                <w:szCs w:val="20"/>
              </w:rPr>
            </w:pPr>
          </w:p>
        </w:tc>
        <w:tc>
          <w:tcPr>
            <w:tcW w:w="6427" w:type="dxa"/>
            <w:tcBorders>
              <w:top w:val="single" w:sz="4" w:space="0" w:color="000000"/>
              <w:left w:val="nil"/>
              <w:bottom w:val="single" w:sz="4" w:space="0" w:color="000000"/>
              <w:right w:val="nil"/>
            </w:tcBorders>
          </w:tcPr>
          <w:p w14:paraId="34054840" w14:textId="77777777" w:rsidR="000D6B41" w:rsidRDefault="005C25FA">
            <w:pPr>
              <w:rPr>
                <w:rFonts w:ascii="Cambria" w:eastAsia="Cambria" w:hAnsi="Cambria" w:cs="Cambria"/>
                <w:color w:val="000000"/>
                <w:sz w:val="20"/>
                <w:szCs w:val="20"/>
              </w:rPr>
            </w:pPr>
            <w:r>
              <w:rPr>
                <w:rFonts w:ascii="Cambria" w:eastAsia="Cambria" w:hAnsi="Cambria" w:cs="Cambria"/>
                <w:b/>
                <w:sz w:val="20"/>
                <w:szCs w:val="20"/>
              </w:rPr>
              <w:t xml:space="preserve">Abstract </w:t>
            </w:r>
          </w:p>
        </w:tc>
      </w:tr>
      <w:tr w:rsidR="000D6B41" w14:paraId="4B42A002" w14:textId="77777777">
        <w:trPr>
          <w:trHeight w:val="1268"/>
        </w:trPr>
        <w:tc>
          <w:tcPr>
            <w:tcW w:w="2544" w:type="dxa"/>
            <w:tcBorders>
              <w:top w:val="single" w:sz="4" w:space="0" w:color="000000"/>
              <w:left w:val="nil"/>
              <w:bottom w:val="single" w:sz="4" w:space="0" w:color="000000"/>
              <w:right w:val="nil"/>
            </w:tcBorders>
          </w:tcPr>
          <w:p w14:paraId="392628C0" w14:textId="77777777" w:rsidR="000D6B41" w:rsidRDefault="000D6B41">
            <w:pPr>
              <w:jc w:val="both"/>
              <w:rPr>
                <w:rFonts w:ascii="Cambria" w:eastAsia="Cambria" w:hAnsi="Cambria" w:cs="Cambria"/>
                <w:b/>
                <w:i/>
                <w:sz w:val="20"/>
                <w:szCs w:val="20"/>
              </w:rPr>
            </w:pPr>
          </w:p>
          <w:p w14:paraId="07F61948" w14:textId="77777777" w:rsidR="000D6B41" w:rsidRDefault="005C25FA">
            <w:pPr>
              <w:spacing w:after="120"/>
              <w:jc w:val="both"/>
              <w:rPr>
                <w:rFonts w:ascii="Cambria" w:eastAsia="Cambria" w:hAnsi="Cambria" w:cs="Cambria"/>
                <w:b/>
                <w:i/>
                <w:sz w:val="20"/>
                <w:szCs w:val="20"/>
              </w:rPr>
            </w:pPr>
            <w:r>
              <w:rPr>
                <w:rFonts w:ascii="Cambria" w:eastAsia="Cambria" w:hAnsi="Cambria" w:cs="Cambria"/>
                <w:b/>
                <w:i/>
                <w:sz w:val="20"/>
                <w:szCs w:val="20"/>
              </w:rPr>
              <w:t>Article history:</w:t>
            </w:r>
          </w:p>
          <w:p w14:paraId="555667DF" w14:textId="3FEDB711" w:rsidR="00AE59E4" w:rsidRDefault="00AE59E4" w:rsidP="00AE59E4">
            <w:pPr>
              <w:jc w:val="both"/>
              <w:rPr>
                <w:rFonts w:ascii="Cambria" w:eastAsia="Cambria" w:hAnsi="Cambria" w:cs="Cambria"/>
                <w:sz w:val="20"/>
                <w:szCs w:val="20"/>
              </w:rPr>
            </w:pPr>
            <w:r>
              <w:rPr>
                <w:rFonts w:ascii="Cambria" w:eastAsia="Cambria" w:hAnsi="Cambria" w:cs="Cambria"/>
                <w:sz w:val="20"/>
                <w:szCs w:val="20"/>
              </w:rPr>
              <w:t xml:space="preserve">Received: </w:t>
            </w:r>
            <w:r w:rsidR="00367C35">
              <w:rPr>
                <w:rFonts w:ascii="Cambria" w:eastAsia="Cambria" w:hAnsi="Cambria" w:cs="Cambria"/>
                <w:sz w:val="20"/>
                <w:szCs w:val="20"/>
              </w:rPr>
              <w:t>January 26</w:t>
            </w:r>
            <w:r>
              <w:rPr>
                <w:rFonts w:ascii="Cambria" w:eastAsia="Cambria" w:hAnsi="Cambria" w:cs="Cambria"/>
                <w:sz w:val="20"/>
                <w:szCs w:val="20"/>
              </w:rPr>
              <w:t>, 2025</w:t>
            </w:r>
          </w:p>
          <w:p w14:paraId="6EDBC80D" w14:textId="42CB4032" w:rsidR="00AE59E4" w:rsidRDefault="00AE59E4" w:rsidP="00AE59E4">
            <w:pPr>
              <w:jc w:val="both"/>
              <w:rPr>
                <w:rFonts w:ascii="Cambria" w:eastAsia="Cambria" w:hAnsi="Cambria" w:cs="Cambria"/>
                <w:sz w:val="20"/>
                <w:szCs w:val="20"/>
              </w:rPr>
            </w:pPr>
            <w:r>
              <w:rPr>
                <w:rFonts w:ascii="Cambria" w:eastAsia="Cambria" w:hAnsi="Cambria" w:cs="Cambria"/>
                <w:sz w:val="20"/>
                <w:szCs w:val="20"/>
              </w:rPr>
              <w:t xml:space="preserve">Revised: </w:t>
            </w:r>
            <w:r w:rsidR="00367C35">
              <w:rPr>
                <w:rFonts w:ascii="Cambria" w:eastAsia="Cambria" w:hAnsi="Cambria" w:cs="Cambria"/>
                <w:sz w:val="20"/>
                <w:szCs w:val="20"/>
              </w:rPr>
              <w:t>May</w:t>
            </w:r>
            <w:r>
              <w:rPr>
                <w:rFonts w:ascii="Cambria" w:eastAsia="Cambria" w:hAnsi="Cambria" w:cs="Cambria"/>
                <w:sz w:val="20"/>
                <w:szCs w:val="20"/>
              </w:rPr>
              <w:t xml:space="preserve"> 1</w:t>
            </w:r>
            <w:r w:rsidR="00367C35">
              <w:rPr>
                <w:rFonts w:ascii="Cambria" w:eastAsia="Cambria" w:hAnsi="Cambria" w:cs="Cambria"/>
                <w:sz w:val="20"/>
                <w:szCs w:val="20"/>
              </w:rPr>
              <w:t>0</w:t>
            </w:r>
            <w:r>
              <w:rPr>
                <w:rFonts w:ascii="Cambria" w:eastAsia="Cambria" w:hAnsi="Cambria" w:cs="Cambria"/>
                <w:sz w:val="20"/>
                <w:szCs w:val="20"/>
              </w:rPr>
              <w:t>, 2025</w:t>
            </w:r>
          </w:p>
          <w:p w14:paraId="00968619" w14:textId="337EF0C1" w:rsidR="00AE59E4" w:rsidRDefault="00AE59E4" w:rsidP="00AE59E4">
            <w:pPr>
              <w:jc w:val="both"/>
              <w:rPr>
                <w:rFonts w:ascii="Cambria" w:eastAsia="Cambria" w:hAnsi="Cambria" w:cs="Cambria"/>
                <w:sz w:val="20"/>
                <w:szCs w:val="20"/>
              </w:rPr>
            </w:pPr>
            <w:r>
              <w:rPr>
                <w:rFonts w:ascii="Cambria" w:eastAsia="Cambria" w:hAnsi="Cambria" w:cs="Cambria"/>
                <w:sz w:val="20"/>
                <w:szCs w:val="20"/>
              </w:rPr>
              <w:t>Accepted: June 2</w:t>
            </w:r>
            <w:r w:rsidR="00367C35">
              <w:rPr>
                <w:rFonts w:ascii="Cambria" w:eastAsia="Cambria" w:hAnsi="Cambria" w:cs="Cambria"/>
                <w:sz w:val="20"/>
                <w:szCs w:val="20"/>
              </w:rPr>
              <w:t>6</w:t>
            </w:r>
            <w:r>
              <w:rPr>
                <w:rFonts w:ascii="Cambria" w:eastAsia="Cambria" w:hAnsi="Cambria" w:cs="Cambria"/>
                <w:sz w:val="20"/>
                <w:szCs w:val="20"/>
              </w:rPr>
              <w:t>, 2025</w:t>
            </w:r>
          </w:p>
          <w:p w14:paraId="1E97B280" w14:textId="7D968314" w:rsidR="000D6B41" w:rsidRDefault="000D6B41">
            <w:pPr>
              <w:jc w:val="both"/>
              <w:rPr>
                <w:rFonts w:ascii="Cambria" w:eastAsia="Cambria" w:hAnsi="Cambria" w:cs="Cambria"/>
                <w:sz w:val="20"/>
                <w:szCs w:val="20"/>
              </w:rPr>
            </w:pPr>
          </w:p>
        </w:tc>
        <w:tc>
          <w:tcPr>
            <w:tcW w:w="382" w:type="dxa"/>
            <w:vMerge w:val="restart"/>
            <w:tcBorders>
              <w:top w:val="nil"/>
              <w:left w:val="nil"/>
              <w:bottom w:val="nil"/>
              <w:right w:val="nil"/>
            </w:tcBorders>
          </w:tcPr>
          <w:p w14:paraId="3CA794AB" w14:textId="77777777" w:rsidR="000D6B41" w:rsidRDefault="000D6B41">
            <w:pPr>
              <w:jc w:val="both"/>
              <w:rPr>
                <w:rFonts w:ascii="Cambria" w:eastAsia="Cambria" w:hAnsi="Cambria" w:cs="Cambria"/>
                <w:sz w:val="20"/>
                <w:szCs w:val="20"/>
              </w:rPr>
            </w:pPr>
          </w:p>
        </w:tc>
        <w:tc>
          <w:tcPr>
            <w:tcW w:w="6427" w:type="dxa"/>
            <w:vMerge w:val="restart"/>
            <w:tcBorders>
              <w:top w:val="single" w:sz="4" w:space="0" w:color="000000"/>
              <w:left w:val="nil"/>
              <w:bottom w:val="single" w:sz="4" w:space="0" w:color="000000"/>
              <w:right w:val="nil"/>
            </w:tcBorders>
          </w:tcPr>
          <w:p w14:paraId="03FF387F" w14:textId="77777777" w:rsidR="000D6B41" w:rsidRDefault="000D6B41">
            <w:pPr>
              <w:jc w:val="both"/>
              <w:rPr>
                <w:rFonts w:ascii="Cambria" w:eastAsia="Cambria" w:hAnsi="Cambria" w:cs="Cambria"/>
                <w:color w:val="000000"/>
                <w:sz w:val="20"/>
                <w:szCs w:val="20"/>
              </w:rPr>
            </w:pPr>
          </w:p>
          <w:p w14:paraId="7033F11D" w14:textId="5A9D8407" w:rsidR="000D6B41" w:rsidRDefault="00367C35" w:rsidP="00367C35">
            <w:pPr>
              <w:jc w:val="both"/>
              <w:rPr>
                <w:rFonts w:ascii="Cambria" w:eastAsia="Cambria" w:hAnsi="Cambria" w:cs="Cambria"/>
                <w:color w:val="000000"/>
                <w:sz w:val="20"/>
                <w:szCs w:val="20"/>
              </w:rPr>
            </w:pPr>
            <w:r w:rsidRPr="00367C35">
              <w:rPr>
                <w:rFonts w:ascii="Cambria" w:eastAsia="Cambria" w:hAnsi="Cambria" w:cs="Cambria"/>
                <w:color w:val="000000"/>
                <w:sz w:val="20"/>
                <w:szCs w:val="20"/>
              </w:rPr>
              <w:t>Anti-corruption education serves as an essential foundation for preventing corrupt behavior in future generations and for shaping children’s moral character from an early age. Introducing anti-corruption values in early childhood aims to nurture integrity and strengthen positive character development. This education emphasizes values such as honesty, discipline, responsibility, fairness, courage, care, hard work, independence, and simplicity. The storytelling method is used as an effective pedagogical strategy because it helps children understand moral messages in an engaging and age-appropriate way. Through stories, abstract moral concepts can be translated into concrete examples that children can easily grasp and internalize.</w:t>
            </w:r>
            <w:r>
              <w:rPr>
                <w:rFonts w:ascii="Cambria" w:eastAsia="Cambria" w:hAnsi="Cambria" w:cs="Cambria"/>
                <w:color w:val="000000"/>
                <w:sz w:val="20"/>
                <w:szCs w:val="20"/>
              </w:rPr>
              <w:t xml:space="preserve"> </w:t>
            </w:r>
            <w:r w:rsidRPr="00367C35">
              <w:rPr>
                <w:rFonts w:ascii="Cambria" w:eastAsia="Cambria" w:hAnsi="Cambria" w:cs="Cambria"/>
                <w:color w:val="000000"/>
                <w:sz w:val="20"/>
                <w:szCs w:val="20"/>
              </w:rPr>
              <w:t>This study employs a descriptive qualitative approach based on a review of relevant literature and previous research. The analysis explores how storytelling can be applied in early childhood education (PAUD) settings to promote anti-corruption attitudes and behaviors. The findings reveal that although the importance of anti-corruption education has been widely acknowledged, many early childhood institutions have not yet implemented it systematically. Children still require more guided experiences that encourage honesty, fairness, and social responsibility in everyday situations. Therefore, integrating anti-corruption values into storytelling activities can be a meaningful step in fostering moral understanding and character formation from an early age. In conclusion, early childhood education plays a crucial role in preventing future corruption by cultivating ethical awareness and good moral habits through creative and developmentally appropriate teaching methods such as storytelling.</w:t>
            </w:r>
          </w:p>
          <w:p w14:paraId="13B5D628" w14:textId="77777777" w:rsidR="000D6B41" w:rsidRDefault="000D6B41">
            <w:pPr>
              <w:jc w:val="both"/>
              <w:rPr>
                <w:rFonts w:ascii="Cambria" w:eastAsia="Cambria" w:hAnsi="Cambria" w:cs="Cambria"/>
                <w:sz w:val="20"/>
                <w:szCs w:val="20"/>
              </w:rPr>
            </w:pPr>
          </w:p>
          <w:p w14:paraId="41E5704F" w14:textId="6C84A67E" w:rsidR="000D6B41" w:rsidRDefault="005C25FA">
            <w:pPr>
              <w:jc w:val="both"/>
              <w:rPr>
                <w:rFonts w:ascii="Cambria" w:eastAsia="Cambria" w:hAnsi="Cambria" w:cs="Cambria"/>
                <w:sz w:val="20"/>
                <w:szCs w:val="20"/>
              </w:rPr>
            </w:pPr>
            <w:r>
              <w:rPr>
                <w:rFonts w:ascii="Cambria" w:eastAsia="Cambria" w:hAnsi="Cambria" w:cs="Cambria"/>
                <w:sz w:val="20"/>
                <w:szCs w:val="20"/>
              </w:rPr>
              <w:t>This article is licensed under a</w:t>
            </w:r>
            <w:hyperlink r:id="rId8">
              <w:r w:rsidR="000D6B41">
                <w:rPr>
                  <w:rFonts w:ascii="Cambria" w:eastAsia="Cambria" w:hAnsi="Cambria" w:cs="Cambria"/>
                  <w:sz w:val="20"/>
                  <w:szCs w:val="20"/>
                </w:rPr>
                <w:t xml:space="preserve"> </w:t>
              </w:r>
            </w:hyperlink>
            <w:hyperlink r:id="rId9">
              <w:r w:rsidR="000D6B41">
                <w:rPr>
                  <w:rFonts w:ascii="Cambria" w:eastAsia="Cambria" w:hAnsi="Cambria" w:cs="Cambria"/>
                  <w:color w:val="1155CC"/>
                  <w:sz w:val="20"/>
                  <w:szCs w:val="20"/>
                  <w:u w:val="single"/>
                </w:rPr>
                <w:t>Creative Commons Attribution-</w:t>
              </w:r>
              <w:proofErr w:type="spellStart"/>
              <w:r w:rsidR="000D6B41">
                <w:rPr>
                  <w:rFonts w:ascii="Cambria" w:eastAsia="Cambria" w:hAnsi="Cambria" w:cs="Cambria"/>
                  <w:color w:val="1155CC"/>
                  <w:sz w:val="20"/>
                  <w:szCs w:val="20"/>
                  <w:u w:val="single"/>
                </w:rPr>
                <w:t>ShareAlike</w:t>
              </w:r>
              <w:proofErr w:type="spellEnd"/>
              <w:r w:rsidR="000D6B41">
                <w:rPr>
                  <w:rFonts w:ascii="Cambria" w:eastAsia="Cambria" w:hAnsi="Cambria" w:cs="Cambria"/>
                  <w:color w:val="1155CC"/>
                  <w:sz w:val="20"/>
                  <w:szCs w:val="20"/>
                  <w:u w:val="single"/>
                </w:rPr>
                <w:t xml:space="preserve"> 4.0 International License</w:t>
              </w:r>
            </w:hyperlink>
            <w:r>
              <w:rPr>
                <w:rFonts w:ascii="Cambria" w:eastAsia="Cambria" w:hAnsi="Cambria" w:cs="Cambria"/>
                <w:sz w:val="20"/>
                <w:szCs w:val="20"/>
              </w:rPr>
              <w:t xml:space="preserve"> ©202</w:t>
            </w:r>
            <w:r w:rsidR="00904A38">
              <w:rPr>
                <w:rFonts w:ascii="Cambria" w:eastAsia="Cambria" w:hAnsi="Cambria" w:cs="Cambria"/>
                <w:sz w:val="20"/>
                <w:szCs w:val="20"/>
              </w:rPr>
              <w:t>5</w:t>
            </w:r>
            <w:r>
              <w:rPr>
                <w:rFonts w:ascii="Cambria" w:eastAsia="Cambria" w:hAnsi="Cambria" w:cs="Cambria"/>
                <w:sz w:val="20"/>
                <w:szCs w:val="20"/>
              </w:rPr>
              <w:t xml:space="preserve"> by author/s</w:t>
            </w:r>
          </w:p>
          <w:p w14:paraId="1A124DE2" w14:textId="77777777" w:rsidR="000D6B41" w:rsidRDefault="000D6B41">
            <w:pPr>
              <w:jc w:val="both"/>
              <w:rPr>
                <w:rFonts w:ascii="Cambria" w:eastAsia="Cambria" w:hAnsi="Cambria" w:cs="Cambria"/>
                <w:color w:val="000000"/>
                <w:sz w:val="20"/>
                <w:szCs w:val="20"/>
              </w:rPr>
            </w:pPr>
          </w:p>
        </w:tc>
      </w:tr>
      <w:tr w:rsidR="000D6B41" w14:paraId="3A28EF7B" w14:textId="77777777">
        <w:trPr>
          <w:trHeight w:val="2230"/>
        </w:trPr>
        <w:tc>
          <w:tcPr>
            <w:tcW w:w="2544" w:type="dxa"/>
            <w:tcBorders>
              <w:top w:val="single" w:sz="4" w:space="0" w:color="000000"/>
              <w:left w:val="nil"/>
              <w:bottom w:val="single" w:sz="4" w:space="0" w:color="000000"/>
              <w:right w:val="nil"/>
            </w:tcBorders>
          </w:tcPr>
          <w:p w14:paraId="56013C73" w14:textId="77777777" w:rsidR="000D6B41" w:rsidRDefault="000D6B41">
            <w:pPr>
              <w:jc w:val="both"/>
              <w:rPr>
                <w:rFonts w:ascii="Cambria" w:eastAsia="Cambria" w:hAnsi="Cambria" w:cs="Cambria"/>
                <w:b/>
                <w:i/>
                <w:sz w:val="20"/>
                <w:szCs w:val="20"/>
              </w:rPr>
            </w:pPr>
          </w:p>
          <w:p w14:paraId="0878EBCF" w14:textId="77777777" w:rsidR="000D6B41" w:rsidRDefault="005C25FA">
            <w:pPr>
              <w:spacing w:after="120"/>
              <w:jc w:val="both"/>
              <w:rPr>
                <w:rFonts w:ascii="Cambria" w:eastAsia="Cambria" w:hAnsi="Cambria" w:cs="Cambria"/>
                <w:b/>
                <w:i/>
                <w:sz w:val="20"/>
                <w:szCs w:val="20"/>
              </w:rPr>
            </w:pPr>
            <w:r>
              <w:rPr>
                <w:rFonts w:ascii="Cambria" w:eastAsia="Cambria" w:hAnsi="Cambria" w:cs="Cambria"/>
                <w:b/>
                <w:i/>
                <w:sz w:val="20"/>
                <w:szCs w:val="20"/>
              </w:rPr>
              <w:t>Keywords:</w:t>
            </w:r>
          </w:p>
          <w:p w14:paraId="5658C5CD" w14:textId="6439927D" w:rsidR="00AE59E4" w:rsidRDefault="00AE59E4" w:rsidP="00AE59E4">
            <w:pPr>
              <w:rPr>
                <w:rFonts w:ascii="Cambria" w:eastAsia="Cambria" w:hAnsi="Cambria" w:cs="Cambria"/>
                <w:sz w:val="20"/>
                <w:szCs w:val="20"/>
              </w:rPr>
            </w:pPr>
            <w:r>
              <w:rPr>
                <w:rFonts w:ascii="Cambria" w:eastAsia="Cambria" w:hAnsi="Cambria" w:cs="Cambria"/>
                <w:sz w:val="20"/>
                <w:szCs w:val="20"/>
              </w:rPr>
              <w:t>A</w:t>
            </w:r>
            <w:r w:rsidRPr="009561EB">
              <w:rPr>
                <w:rFonts w:ascii="Cambria" w:eastAsia="Cambria" w:hAnsi="Cambria" w:cs="Cambria"/>
                <w:sz w:val="20"/>
                <w:szCs w:val="20"/>
              </w:rPr>
              <w:t>nti-corruption education</w:t>
            </w:r>
            <w:r>
              <w:rPr>
                <w:rFonts w:ascii="Cambria" w:eastAsia="Cambria" w:hAnsi="Cambria" w:cs="Cambria"/>
                <w:sz w:val="20"/>
                <w:szCs w:val="20"/>
              </w:rPr>
              <w:t>,</w:t>
            </w:r>
          </w:p>
          <w:p w14:paraId="4BBA209C" w14:textId="77777777" w:rsidR="00367C35" w:rsidRDefault="00367C35" w:rsidP="00AE59E4">
            <w:pPr>
              <w:rPr>
                <w:rFonts w:ascii="Cambria" w:eastAsia="Cambria" w:hAnsi="Cambria" w:cs="Cambria"/>
                <w:sz w:val="20"/>
                <w:szCs w:val="20"/>
              </w:rPr>
            </w:pPr>
            <w:r>
              <w:rPr>
                <w:rFonts w:ascii="Cambria" w:eastAsia="Cambria" w:hAnsi="Cambria" w:cs="Cambria"/>
                <w:sz w:val="20"/>
                <w:szCs w:val="20"/>
              </w:rPr>
              <w:t>S</w:t>
            </w:r>
            <w:r w:rsidRPr="00367C35">
              <w:rPr>
                <w:rFonts w:ascii="Cambria" w:eastAsia="Cambria" w:hAnsi="Cambria" w:cs="Cambria"/>
                <w:sz w:val="20"/>
                <w:szCs w:val="20"/>
              </w:rPr>
              <w:t>torytelling method,</w:t>
            </w:r>
          </w:p>
          <w:p w14:paraId="512B40F6" w14:textId="77777777" w:rsidR="00367C35" w:rsidRDefault="00367C35" w:rsidP="00AE59E4">
            <w:pPr>
              <w:rPr>
                <w:rFonts w:ascii="Cambria" w:eastAsia="Cambria" w:hAnsi="Cambria" w:cs="Cambria"/>
                <w:sz w:val="20"/>
                <w:szCs w:val="20"/>
              </w:rPr>
            </w:pPr>
            <w:r>
              <w:rPr>
                <w:rFonts w:ascii="Cambria" w:eastAsia="Cambria" w:hAnsi="Cambria" w:cs="Cambria"/>
                <w:sz w:val="20"/>
                <w:szCs w:val="20"/>
              </w:rPr>
              <w:t>C</w:t>
            </w:r>
            <w:r w:rsidRPr="00367C35">
              <w:rPr>
                <w:rFonts w:ascii="Cambria" w:eastAsia="Cambria" w:hAnsi="Cambria" w:cs="Cambria"/>
                <w:sz w:val="20"/>
                <w:szCs w:val="20"/>
              </w:rPr>
              <w:t xml:space="preserve">haracter building, </w:t>
            </w:r>
          </w:p>
          <w:p w14:paraId="1308068A" w14:textId="77777777" w:rsidR="00367C35" w:rsidRDefault="00367C35" w:rsidP="00AE59E4">
            <w:pPr>
              <w:rPr>
                <w:rFonts w:ascii="Cambria" w:eastAsia="Cambria" w:hAnsi="Cambria" w:cs="Cambria"/>
                <w:sz w:val="20"/>
                <w:szCs w:val="20"/>
              </w:rPr>
            </w:pPr>
            <w:r>
              <w:rPr>
                <w:rFonts w:ascii="Cambria" w:eastAsia="Cambria" w:hAnsi="Cambria" w:cs="Cambria"/>
                <w:sz w:val="20"/>
                <w:szCs w:val="20"/>
              </w:rPr>
              <w:t>E</w:t>
            </w:r>
            <w:r w:rsidRPr="00367C35">
              <w:rPr>
                <w:rFonts w:ascii="Cambria" w:eastAsia="Cambria" w:hAnsi="Cambria" w:cs="Cambria"/>
                <w:sz w:val="20"/>
                <w:szCs w:val="20"/>
              </w:rPr>
              <w:t>arly childhood education,</w:t>
            </w:r>
          </w:p>
          <w:p w14:paraId="390D85AF" w14:textId="4234478B" w:rsidR="000D6B41" w:rsidRDefault="00367C35" w:rsidP="00AE59E4">
            <w:pPr>
              <w:rPr>
                <w:rFonts w:ascii="Cambria" w:eastAsia="Cambria" w:hAnsi="Cambria" w:cs="Cambria"/>
                <w:sz w:val="20"/>
                <w:szCs w:val="20"/>
              </w:rPr>
            </w:pPr>
            <w:r>
              <w:rPr>
                <w:rFonts w:ascii="Cambria" w:eastAsia="Cambria" w:hAnsi="Cambria" w:cs="Cambria"/>
                <w:sz w:val="20"/>
                <w:szCs w:val="20"/>
              </w:rPr>
              <w:t>M</w:t>
            </w:r>
            <w:r w:rsidRPr="00367C35">
              <w:rPr>
                <w:rFonts w:ascii="Cambria" w:eastAsia="Cambria" w:hAnsi="Cambria" w:cs="Cambria"/>
                <w:sz w:val="20"/>
                <w:szCs w:val="20"/>
              </w:rPr>
              <w:t>oral values</w:t>
            </w:r>
          </w:p>
        </w:tc>
        <w:tc>
          <w:tcPr>
            <w:tcW w:w="382" w:type="dxa"/>
            <w:vMerge/>
            <w:tcBorders>
              <w:top w:val="nil"/>
              <w:left w:val="nil"/>
              <w:bottom w:val="nil"/>
              <w:right w:val="nil"/>
            </w:tcBorders>
          </w:tcPr>
          <w:p w14:paraId="56CE4EE8" w14:textId="77777777" w:rsidR="000D6B41" w:rsidRDefault="000D6B41">
            <w:pPr>
              <w:widowControl w:val="0"/>
              <w:pBdr>
                <w:top w:val="nil"/>
                <w:left w:val="nil"/>
                <w:bottom w:val="nil"/>
                <w:right w:val="nil"/>
                <w:between w:val="nil"/>
              </w:pBdr>
              <w:spacing w:line="276" w:lineRule="auto"/>
              <w:rPr>
                <w:rFonts w:ascii="Cambria" w:eastAsia="Cambria" w:hAnsi="Cambria" w:cs="Cambria"/>
                <w:sz w:val="20"/>
                <w:szCs w:val="20"/>
              </w:rPr>
            </w:pPr>
          </w:p>
        </w:tc>
        <w:tc>
          <w:tcPr>
            <w:tcW w:w="6427" w:type="dxa"/>
            <w:vMerge/>
            <w:tcBorders>
              <w:top w:val="single" w:sz="4" w:space="0" w:color="000000"/>
              <w:left w:val="nil"/>
              <w:bottom w:val="single" w:sz="4" w:space="0" w:color="000000"/>
              <w:right w:val="nil"/>
            </w:tcBorders>
          </w:tcPr>
          <w:p w14:paraId="43B60D4C" w14:textId="77777777" w:rsidR="000D6B41" w:rsidRDefault="000D6B41">
            <w:pPr>
              <w:widowControl w:val="0"/>
              <w:pBdr>
                <w:top w:val="nil"/>
                <w:left w:val="nil"/>
                <w:bottom w:val="nil"/>
                <w:right w:val="nil"/>
                <w:between w:val="nil"/>
              </w:pBdr>
              <w:spacing w:line="276" w:lineRule="auto"/>
              <w:rPr>
                <w:rFonts w:ascii="Cambria" w:eastAsia="Cambria" w:hAnsi="Cambria" w:cs="Cambria"/>
                <w:sz w:val="20"/>
                <w:szCs w:val="20"/>
              </w:rPr>
            </w:pPr>
          </w:p>
        </w:tc>
      </w:tr>
    </w:tbl>
    <w:p w14:paraId="4F78177A" w14:textId="77777777" w:rsidR="000D6B41" w:rsidRDefault="000D6B41">
      <w:pPr>
        <w:tabs>
          <w:tab w:val="center" w:pos="4680"/>
          <w:tab w:val="right" w:pos="9360"/>
        </w:tabs>
        <w:rPr>
          <w:rFonts w:ascii="Cambria" w:eastAsia="Cambria" w:hAnsi="Cambria" w:cs="Cambria"/>
          <w:b/>
          <w:sz w:val="18"/>
          <w:szCs w:val="18"/>
        </w:rPr>
      </w:pPr>
    </w:p>
    <w:p w14:paraId="4D297C56" w14:textId="77777777" w:rsidR="000D6B41" w:rsidRDefault="005C25FA">
      <w:pPr>
        <w:tabs>
          <w:tab w:val="center" w:pos="4680"/>
          <w:tab w:val="right" w:pos="9360"/>
        </w:tabs>
        <w:rPr>
          <w:rFonts w:ascii="Cambria" w:eastAsia="Cambria" w:hAnsi="Cambria" w:cs="Cambria"/>
          <w:b/>
          <w:sz w:val="20"/>
          <w:szCs w:val="20"/>
        </w:rPr>
      </w:pPr>
      <w:r>
        <w:rPr>
          <w:rFonts w:ascii="Cambria" w:eastAsia="Cambria" w:hAnsi="Cambria" w:cs="Cambria"/>
          <w:b/>
          <w:sz w:val="20"/>
          <w:szCs w:val="20"/>
        </w:rPr>
        <w:t xml:space="preserve">* Corresponding author: </w:t>
      </w:r>
    </w:p>
    <w:p w14:paraId="4077E1DD" w14:textId="2304FEC4" w:rsidR="00AE59E4" w:rsidRPr="00AE59E4" w:rsidRDefault="00CC2922" w:rsidP="00AE59E4">
      <w:pPr>
        <w:pBdr>
          <w:bottom w:val="single" w:sz="8" w:space="1" w:color="000000"/>
        </w:pBdr>
        <w:tabs>
          <w:tab w:val="center" w:pos="4680"/>
          <w:tab w:val="right" w:pos="9360"/>
        </w:tabs>
        <w:rPr>
          <w:rFonts w:ascii="Cambria" w:eastAsia="Cambria" w:hAnsi="Cambria" w:cs="Cambria"/>
          <w:bCs/>
          <w:sz w:val="20"/>
          <w:szCs w:val="20"/>
        </w:rPr>
      </w:pPr>
      <w:proofErr w:type="spellStart"/>
      <w:r w:rsidRPr="00CC2922">
        <w:rPr>
          <w:rFonts w:ascii="Cambria" w:eastAsia="Cambria" w:hAnsi="Cambria" w:cs="Cambria"/>
          <w:bCs/>
          <w:sz w:val="20"/>
          <w:szCs w:val="20"/>
        </w:rPr>
        <w:t>Yesi</w:t>
      </w:r>
      <w:proofErr w:type="spellEnd"/>
      <w:r w:rsidRPr="00CC2922">
        <w:rPr>
          <w:rFonts w:ascii="Cambria" w:eastAsia="Cambria" w:hAnsi="Cambria" w:cs="Cambria"/>
          <w:bCs/>
          <w:sz w:val="20"/>
          <w:szCs w:val="20"/>
        </w:rPr>
        <w:t xml:space="preserve"> Ardana </w:t>
      </w:r>
      <w:proofErr w:type="spellStart"/>
      <w:r w:rsidRPr="00CC2922">
        <w:rPr>
          <w:rFonts w:ascii="Cambria" w:eastAsia="Cambria" w:hAnsi="Cambria" w:cs="Cambria"/>
          <w:bCs/>
          <w:sz w:val="20"/>
          <w:szCs w:val="20"/>
        </w:rPr>
        <w:t>Fatihatus</w:t>
      </w:r>
      <w:proofErr w:type="spellEnd"/>
      <w:r w:rsidRPr="00CC2922">
        <w:rPr>
          <w:rFonts w:ascii="Cambria" w:eastAsia="Cambria" w:hAnsi="Cambria" w:cs="Cambria"/>
          <w:bCs/>
          <w:sz w:val="20"/>
          <w:szCs w:val="20"/>
        </w:rPr>
        <w:t xml:space="preserve"> Sholihah</w:t>
      </w:r>
    </w:p>
    <w:p w14:paraId="5220A012" w14:textId="60DEFBD3" w:rsidR="00AE59E4" w:rsidRDefault="00CC2922" w:rsidP="00CC2922">
      <w:pPr>
        <w:pBdr>
          <w:bottom w:val="single" w:sz="8" w:space="1" w:color="000000"/>
        </w:pBdr>
        <w:tabs>
          <w:tab w:val="center" w:pos="4680"/>
          <w:tab w:val="right" w:pos="9360"/>
        </w:tabs>
        <w:rPr>
          <w:rFonts w:ascii="Cambria" w:eastAsia="Cambria" w:hAnsi="Cambria" w:cs="Cambria"/>
          <w:sz w:val="20"/>
          <w:szCs w:val="20"/>
        </w:rPr>
      </w:pPr>
      <w:r w:rsidRPr="00CC2922">
        <w:rPr>
          <w:rFonts w:ascii="Cambria" w:eastAsia="Cambria" w:hAnsi="Cambria" w:cs="Cambria"/>
          <w:sz w:val="20"/>
          <w:szCs w:val="20"/>
        </w:rPr>
        <w:t xml:space="preserve">TK </w:t>
      </w:r>
      <w:proofErr w:type="spellStart"/>
      <w:r w:rsidRPr="00CC2922">
        <w:rPr>
          <w:rFonts w:ascii="Cambria" w:eastAsia="Cambria" w:hAnsi="Cambria" w:cs="Cambria"/>
          <w:sz w:val="20"/>
          <w:szCs w:val="20"/>
        </w:rPr>
        <w:t>khadijah</w:t>
      </w:r>
      <w:proofErr w:type="spellEnd"/>
      <w:r w:rsidRPr="00CC2922">
        <w:rPr>
          <w:rFonts w:ascii="Cambria" w:eastAsia="Cambria" w:hAnsi="Cambria" w:cs="Cambria"/>
          <w:sz w:val="20"/>
          <w:szCs w:val="20"/>
        </w:rPr>
        <w:t xml:space="preserve"> 2 </w:t>
      </w:r>
      <w:r>
        <w:rPr>
          <w:rFonts w:ascii="Cambria" w:eastAsia="Cambria" w:hAnsi="Cambria" w:cs="Cambria"/>
          <w:sz w:val="20"/>
          <w:szCs w:val="20"/>
        </w:rPr>
        <w:t>S</w:t>
      </w:r>
      <w:r w:rsidRPr="00CC2922">
        <w:rPr>
          <w:rFonts w:ascii="Cambria" w:eastAsia="Cambria" w:hAnsi="Cambria" w:cs="Cambria"/>
          <w:sz w:val="20"/>
          <w:szCs w:val="20"/>
        </w:rPr>
        <w:t>urabaya</w:t>
      </w:r>
      <w:r>
        <w:rPr>
          <w:rFonts w:ascii="Cambria" w:eastAsia="Cambria" w:hAnsi="Cambria" w:cs="Cambria"/>
          <w:sz w:val="20"/>
          <w:szCs w:val="20"/>
        </w:rPr>
        <w:t xml:space="preserve">, </w:t>
      </w:r>
      <w:r w:rsidR="00AE59E4" w:rsidRPr="00DD3DAB">
        <w:rPr>
          <w:rFonts w:ascii="Cambria" w:eastAsia="Cambria" w:hAnsi="Cambria" w:cs="Cambria"/>
          <w:sz w:val="20"/>
          <w:szCs w:val="20"/>
        </w:rPr>
        <w:t>INDONESIA</w:t>
      </w:r>
    </w:p>
    <w:p w14:paraId="1945BB30" w14:textId="2866A8D0" w:rsidR="000D6B41" w:rsidRDefault="00AE59E4" w:rsidP="00AE59E4">
      <w:pPr>
        <w:pBdr>
          <w:bottom w:val="single" w:sz="8" w:space="1" w:color="000000"/>
        </w:pBdr>
        <w:tabs>
          <w:tab w:val="center" w:pos="4680"/>
          <w:tab w:val="right" w:pos="9360"/>
        </w:tabs>
        <w:rPr>
          <w:rFonts w:ascii="Cambria" w:eastAsia="Cambria" w:hAnsi="Cambria" w:cs="Cambria"/>
          <w:sz w:val="28"/>
          <w:szCs w:val="28"/>
        </w:rPr>
      </w:pPr>
      <w:r>
        <w:rPr>
          <w:rFonts w:ascii="Cambria" w:eastAsia="Cambria" w:hAnsi="Cambria" w:cs="Cambria"/>
          <w:sz w:val="20"/>
          <w:szCs w:val="20"/>
        </w:rPr>
        <w:t xml:space="preserve">Email: </w:t>
      </w:r>
      <w:r w:rsidR="00CC2922">
        <w:rPr>
          <w:rFonts w:ascii="Cambria" w:eastAsia="Cambria" w:hAnsi="Cambria" w:cs="Cambria"/>
          <w:sz w:val="20"/>
          <w:szCs w:val="20"/>
        </w:rPr>
        <w:t>yesiard9</w:t>
      </w:r>
      <w:r>
        <w:rPr>
          <w:rFonts w:ascii="Cambria" w:eastAsia="Cambria" w:hAnsi="Cambria" w:cs="Cambria"/>
          <w:sz w:val="20"/>
          <w:szCs w:val="20"/>
        </w:rPr>
        <w:t>@gmail.com</w:t>
      </w:r>
    </w:p>
    <w:p w14:paraId="232AEFDD" w14:textId="2AB1DE6F" w:rsidR="000D6B41" w:rsidRDefault="005C25FA">
      <w:pPr>
        <w:spacing w:before="240" w:after="120"/>
        <w:rPr>
          <w:rFonts w:ascii="Cambria" w:eastAsia="Cambria" w:hAnsi="Cambria" w:cs="Cambria"/>
          <w:b/>
          <w:color w:val="000000"/>
          <w:sz w:val="22"/>
          <w:szCs w:val="22"/>
        </w:rPr>
      </w:pPr>
      <w:r>
        <w:rPr>
          <w:rFonts w:ascii="Cambria" w:eastAsia="Cambria" w:hAnsi="Cambria" w:cs="Cambria"/>
          <w:b/>
          <w:color w:val="000000"/>
          <w:sz w:val="22"/>
          <w:szCs w:val="22"/>
        </w:rPr>
        <w:t>PENDAHULUAN</w:t>
      </w:r>
    </w:p>
    <w:p w14:paraId="7E5F4853" w14:textId="77777777" w:rsidR="00367C35" w:rsidRPr="00367C35" w:rsidRDefault="00367C35" w:rsidP="00367C35">
      <w:pPr>
        <w:ind w:firstLine="720"/>
        <w:jc w:val="both"/>
        <w:rPr>
          <w:rFonts w:ascii="Cambria" w:eastAsia="Cambria" w:hAnsi="Cambria" w:cs="Cambria"/>
          <w:color w:val="000000"/>
          <w:sz w:val="22"/>
          <w:szCs w:val="22"/>
          <w:lang w:val="en-US"/>
        </w:rPr>
      </w:pPr>
      <w:r w:rsidRPr="00367C35">
        <w:rPr>
          <w:rFonts w:ascii="Cambria" w:eastAsia="Cambria" w:hAnsi="Cambria" w:cs="Cambria"/>
          <w:color w:val="000000"/>
          <w:sz w:val="22"/>
          <w:szCs w:val="22"/>
          <w:lang w:val="en-US"/>
        </w:rPr>
        <w:t xml:space="preserve">Anak </w:t>
      </w:r>
      <w:proofErr w:type="spellStart"/>
      <w:r w:rsidRPr="00367C35">
        <w:rPr>
          <w:rFonts w:ascii="Cambria" w:eastAsia="Cambria" w:hAnsi="Cambria" w:cs="Cambria"/>
          <w:color w:val="000000"/>
          <w:sz w:val="22"/>
          <w:szCs w:val="22"/>
          <w:lang w:val="en-US"/>
        </w:rPr>
        <w:t>usia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dikenal</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sebagai</w:t>
      </w:r>
      <w:proofErr w:type="spellEnd"/>
      <w:r w:rsidRPr="00367C35">
        <w:rPr>
          <w:rFonts w:ascii="Cambria" w:eastAsia="Cambria" w:hAnsi="Cambria" w:cs="Cambria"/>
          <w:color w:val="000000"/>
          <w:sz w:val="22"/>
          <w:szCs w:val="22"/>
          <w:lang w:val="en-US"/>
        </w:rPr>
        <w:t xml:space="preserve"> masa </w:t>
      </w:r>
      <w:proofErr w:type="spellStart"/>
      <w:r w:rsidRPr="00367C35">
        <w:rPr>
          <w:rFonts w:ascii="Cambria" w:eastAsia="Cambria" w:hAnsi="Cambria" w:cs="Cambria"/>
          <w:color w:val="000000"/>
          <w:sz w:val="22"/>
          <w:szCs w:val="22"/>
          <w:lang w:val="en-US"/>
        </w:rPr>
        <w:t>emas</w:t>
      </w:r>
      <w:proofErr w:type="spellEnd"/>
      <w:r w:rsidRPr="00367C35">
        <w:rPr>
          <w:rFonts w:ascii="Cambria" w:eastAsia="Cambria" w:hAnsi="Cambria" w:cs="Cambria"/>
          <w:color w:val="000000"/>
          <w:sz w:val="22"/>
          <w:szCs w:val="22"/>
          <w:lang w:val="en-US"/>
        </w:rPr>
        <w:t xml:space="preserve"> (</w:t>
      </w:r>
      <w:r w:rsidRPr="00367C35">
        <w:rPr>
          <w:rFonts w:ascii="Cambria" w:eastAsia="Cambria" w:hAnsi="Cambria" w:cs="Cambria"/>
          <w:i/>
          <w:iCs/>
          <w:color w:val="000000"/>
          <w:sz w:val="22"/>
          <w:szCs w:val="22"/>
          <w:lang w:val="en-US"/>
        </w:rPr>
        <w:t>golden age</w:t>
      </w:r>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yaitu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periode</w:t>
      </w:r>
      <w:proofErr w:type="spellEnd"/>
      <w:r w:rsidRPr="00367C35">
        <w:rPr>
          <w:rFonts w:ascii="Cambria" w:eastAsia="Cambria" w:hAnsi="Cambria" w:cs="Cambria"/>
          <w:color w:val="000000"/>
          <w:sz w:val="22"/>
          <w:szCs w:val="22"/>
          <w:lang w:val="en-US"/>
        </w:rPr>
        <w:t xml:space="preserve"> di mana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memiliki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potensi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besar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untuk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mempelajari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berbagai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hal</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cepat</w:t>
      </w:r>
      <w:proofErr w:type="spellEnd"/>
      <w:r w:rsidRPr="00367C35">
        <w:rPr>
          <w:rFonts w:ascii="Cambria" w:eastAsia="Cambria" w:hAnsi="Cambria" w:cs="Cambria"/>
          <w:color w:val="000000"/>
          <w:sz w:val="22"/>
          <w:szCs w:val="22"/>
          <w:lang w:val="en-US"/>
        </w:rPr>
        <w:t xml:space="preserve">, dan masa </w:t>
      </w:r>
      <w:proofErr w:type="spellStart"/>
      <w:r w:rsidRPr="00367C35">
        <w:rPr>
          <w:rFonts w:ascii="Cambria" w:eastAsia="Cambria" w:hAnsi="Cambria" w:cs="Cambria"/>
          <w:color w:val="000000"/>
          <w:sz w:val="22"/>
          <w:szCs w:val="22"/>
          <w:lang w:val="en-US"/>
        </w:rPr>
        <w:t>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tidak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terulang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kembali</w:t>
      </w:r>
      <w:proofErr w:type="spellEnd"/>
      <w:r w:rsidRPr="00367C35">
        <w:rPr>
          <w:rFonts w:ascii="Cambria" w:eastAsia="Cambria" w:hAnsi="Cambria" w:cs="Cambria"/>
          <w:color w:val="000000"/>
          <w:sz w:val="22"/>
          <w:szCs w:val="22"/>
          <w:lang w:val="en-US"/>
        </w:rPr>
        <w:t xml:space="preserve"> di </w:t>
      </w:r>
      <w:proofErr w:type="spellStart"/>
      <w:r w:rsidRPr="00367C35">
        <w:rPr>
          <w:rFonts w:ascii="Cambria" w:eastAsia="Cambria" w:hAnsi="Cambria" w:cs="Cambria"/>
          <w:color w:val="000000"/>
          <w:sz w:val="22"/>
          <w:szCs w:val="22"/>
          <w:lang w:val="en-US"/>
        </w:rPr>
        <w:t>kemudian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hari</w:t>
      </w:r>
      <w:proofErr w:type="spellEnd"/>
      <w:r w:rsidRPr="00367C35">
        <w:rPr>
          <w:rFonts w:ascii="Cambria" w:eastAsia="Cambria" w:hAnsi="Cambria" w:cs="Cambria"/>
          <w:color w:val="000000"/>
          <w:sz w:val="22"/>
          <w:szCs w:val="22"/>
          <w:lang w:val="en-US"/>
        </w:rPr>
        <w:t xml:space="preserve">. Pada </w:t>
      </w:r>
      <w:proofErr w:type="spellStart"/>
      <w:r w:rsidRPr="00367C35">
        <w:rPr>
          <w:rFonts w:ascii="Cambria" w:eastAsia="Cambria" w:hAnsi="Cambria" w:cs="Cambria"/>
          <w:color w:val="000000"/>
          <w:sz w:val="22"/>
          <w:szCs w:val="22"/>
          <w:lang w:val="en-US"/>
        </w:rPr>
        <w:t>tahap</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usia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(PAUD), </w:t>
      </w:r>
      <w:proofErr w:type="spellStart"/>
      <w:r w:rsidRPr="00367C35">
        <w:rPr>
          <w:rFonts w:ascii="Cambria" w:eastAsia="Cambria" w:hAnsi="Cambria" w:cs="Cambria"/>
          <w:color w:val="000000"/>
          <w:sz w:val="22"/>
          <w:szCs w:val="22"/>
          <w:lang w:val="en-US"/>
        </w:rPr>
        <w:t>merupakan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waktu</w:t>
      </w:r>
      <w:proofErr w:type="spellEnd"/>
      <w:r w:rsidRPr="00367C35">
        <w:rPr>
          <w:rFonts w:ascii="Cambria" w:eastAsia="Cambria" w:hAnsi="Cambria" w:cs="Cambria"/>
          <w:color w:val="000000"/>
          <w:sz w:val="22"/>
          <w:szCs w:val="22"/>
          <w:lang w:val="en-US"/>
        </w:rPr>
        <w:t xml:space="preserve"> yang paling </w:t>
      </w:r>
      <w:proofErr w:type="spellStart"/>
      <w:r w:rsidRPr="00367C35">
        <w:rPr>
          <w:rFonts w:ascii="Cambria" w:eastAsia="Cambria" w:hAnsi="Cambria" w:cs="Cambria"/>
          <w:color w:val="000000"/>
          <w:sz w:val="22"/>
          <w:szCs w:val="22"/>
          <w:lang w:val="en-US"/>
        </w:rPr>
        <w:t>tepat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untuk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menanamkan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nilai-nilai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karena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meskipun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belum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mencapai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kematangan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sepenuhnya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mereka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telah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memiliki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kepekaan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tinggi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serta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kemampuan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merespons</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pengaruh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positif</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negatif</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dari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lingkungannya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Namun</w:t>
      </w:r>
      <w:proofErr w:type="spellEnd"/>
      <w:r w:rsidRPr="00367C35">
        <w:rPr>
          <w:rFonts w:ascii="Cambria" w:eastAsia="Cambria" w:hAnsi="Cambria" w:cs="Cambria"/>
          <w:color w:val="000000"/>
          <w:sz w:val="22"/>
          <w:szCs w:val="22"/>
          <w:lang w:val="en-US"/>
        </w:rPr>
        <w:t xml:space="preserve">, pada </w:t>
      </w:r>
      <w:proofErr w:type="spellStart"/>
      <w:r w:rsidRPr="00367C35">
        <w:rPr>
          <w:rFonts w:ascii="Cambria" w:eastAsia="Cambria" w:hAnsi="Cambria" w:cs="Cambria"/>
          <w:color w:val="000000"/>
          <w:sz w:val="22"/>
          <w:szCs w:val="22"/>
          <w:lang w:val="en-US"/>
        </w:rPr>
        <w:t>kenyataannya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penerapan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di </w:t>
      </w:r>
      <w:proofErr w:type="spellStart"/>
      <w:r w:rsidRPr="00367C35">
        <w:rPr>
          <w:rFonts w:ascii="Cambria" w:eastAsia="Cambria" w:hAnsi="Cambria" w:cs="Cambria"/>
          <w:color w:val="000000"/>
          <w:sz w:val="22"/>
          <w:szCs w:val="22"/>
          <w:lang w:val="en-US"/>
        </w:rPr>
        <w:t>tingkat</w:t>
      </w:r>
      <w:proofErr w:type="spellEnd"/>
      <w:r w:rsidRPr="00367C35">
        <w:rPr>
          <w:rFonts w:ascii="Cambria" w:eastAsia="Cambria" w:hAnsi="Cambria" w:cs="Cambria"/>
          <w:color w:val="000000"/>
          <w:sz w:val="22"/>
          <w:szCs w:val="22"/>
          <w:lang w:val="en-US"/>
        </w:rPr>
        <w:t xml:space="preserve"> PAUD </w:t>
      </w:r>
      <w:proofErr w:type="spellStart"/>
      <w:r w:rsidRPr="00367C35">
        <w:rPr>
          <w:rFonts w:ascii="Cambria" w:eastAsia="Cambria" w:hAnsi="Cambria" w:cs="Cambria"/>
          <w:color w:val="000000"/>
          <w:sz w:val="22"/>
          <w:szCs w:val="22"/>
          <w:lang w:val="en-US"/>
        </w:rPr>
        <w:t>masih</w:t>
      </w:r>
      <w:proofErr w:type="spellEnd"/>
      <w:r w:rsidRPr="00367C35">
        <w:rPr>
          <w:rFonts w:ascii="Cambria" w:eastAsia="Cambria" w:hAnsi="Cambria" w:cs="Cambria"/>
          <w:color w:val="000000"/>
          <w:sz w:val="22"/>
          <w:szCs w:val="22"/>
          <w:lang w:val="en-US"/>
        </w:rPr>
        <w:t xml:space="preserve"> sangat </w:t>
      </w:r>
      <w:proofErr w:type="spellStart"/>
      <w:r w:rsidRPr="00367C35">
        <w:rPr>
          <w:rFonts w:ascii="Cambria" w:eastAsia="Cambria" w:hAnsi="Cambria" w:cs="Cambria"/>
          <w:color w:val="000000"/>
          <w:sz w:val="22"/>
          <w:szCs w:val="22"/>
          <w:lang w:val="en-US"/>
        </w:rPr>
        <w:t>terbatas</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Kondisi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terlihat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dari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munculnya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berbagai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permasalahan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sosial</w:t>
      </w:r>
      <w:proofErr w:type="spellEnd"/>
      <w:r w:rsidRPr="00367C35">
        <w:rPr>
          <w:rFonts w:ascii="Cambria" w:eastAsia="Cambria" w:hAnsi="Cambria" w:cs="Cambria"/>
          <w:color w:val="000000"/>
          <w:sz w:val="22"/>
          <w:szCs w:val="22"/>
          <w:lang w:val="en-US"/>
        </w:rPr>
        <w:t xml:space="preserve"> di </w:t>
      </w:r>
      <w:proofErr w:type="spellStart"/>
      <w:r w:rsidRPr="00367C35">
        <w:rPr>
          <w:rFonts w:ascii="Cambria" w:eastAsia="Cambria" w:hAnsi="Cambria" w:cs="Cambria"/>
          <w:color w:val="000000"/>
          <w:sz w:val="22"/>
          <w:szCs w:val="22"/>
          <w:lang w:val="en-US"/>
        </w:rPr>
        <w:t>kalangan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perilaku</w:t>
      </w:r>
      <w:proofErr w:type="spellEnd"/>
      <w:r w:rsidRPr="00367C35">
        <w:rPr>
          <w:rFonts w:ascii="Cambria" w:eastAsia="Cambria" w:hAnsi="Cambria" w:cs="Cambria"/>
          <w:color w:val="000000"/>
          <w:sz w:val="22"/>
          <w:szCs w:val="22"/>
          <w:lang w:val="en-US"/>
        </w:rPr>
        <w:t xml:space="preserve"> bullying </w:t>
      </w:r>
      <w:proofErr w:type="spellStart"/>
      <w:r w:rsidRPr="00367C35">
        <w:rPr>
          <w:rFonts w:ascii="Cambria" w:eastAsia="Cambria" w:hAnsi="Cambria" w:cs="Cambria"/>
          <w:color w:val="000000"/>
          <w:sz w:val="22"/>
          <w:szCs w:val="22"/>
          <w:lang w:val="en-US"/>
        </w:rPr>
        <w:t>terhadap</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teman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sebaya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ketidakjujuran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dalam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belajar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menyontek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berbohong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terkait</w:t>
      </w:r>
      <w:proofErr w:type="spellEnd"/>
      <w:r w:rsidRPr="00367C35">
        <w:rPr>
          <w:rFonts w:ascii="Cambria" w:eastAsia="Cambria" w:hAnsi="Cambria" w:cs="Cambria"/>
          <w:color w:val="000000"/>
          <w:sz w:val="22"/>
          <w:szCs w:val="22"/>
          <w:lang w:val="en-US"/>
        </w:rPr>
        <w:t xml:space="preserve"> uang </w:t>
      </w:r>
      <w:proofErr w:type="spellStart"/>
      <w:r w:rsidRPr="00367C35">
        <w:rPr>
          <w:rFonts w:ascii="Cambria" w:eastAsia="Cambria" w:hAnsi="Cambria" w:cs="Cambria"/>
          <w:color w:val="000000"/>
          <w:sz w:val="22"/>
          <w:szCs w:val="22"/>
          <w:lang w:val="en-US"/>
        </w:rPr>
        <w:t>saku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serta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kurangnya</w:t>
      </w:r>
      <w:proofErr w:type="spellEnd"/>
      <w:r w:rsidRPr="00367C35">
        <w:rPr>
          <w:rFonts w:ascii="Cambria" w:eastAsia="Cambria" w:hAnsi="Cambria" w:cs="Cambria"/>
          <w:color w:val="000000"/>
          <w:sz w:val="22"/>
          <w:szCs w:val="22"/>
          <w:lang w:val="en-US"/>
        </w:rPr>
        <w:t xml:space="preserve"> rasa </w:t>
      </w:r>
      <w:proofErr w:type="spellStart"/>
      <w:r w:rsidRPr="00367C35">
        <w:rPr>
          <w:rFonts w:ascii="Cambria" w:eastAsia="Cambria" w:hAnsi="Cambria" w:cs="Cambria"/>
          <w:color w:val="000000"/>
          <w:sz w:val="22"/>
          <w:szCs w:val="22"/>
          <w:lang w:val="en-US"/>
        </w:rPr>
        <w:t>tanggung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jawab</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terhadap</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kewajiban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belajar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Padahal</w:t>
      </w:r>
      <w:proofErr w:type="spellEnd"/>
      <w:r w:rsidRPr="00367C35">
        <w:rPr>
          <w:rFonts w:ascii="Cambria" w:eastAsia="Cambria" w:hAnsi="Cambria" w:cs="Cambria"/>
          <w:color w:val="000000"/>
          <w:sz w:val="22"/>
          <w:szCs w:val="22"/>
          <w:lang w:val="en-US"/>
        </w:rPr>
        <w:t xml:space="preserve">, modal </w:t>
      </w:r>
      <w:proofErr w:type="spellStart"/>
      <w:r w:rsidRPr="00367C35">
        <w:rPr>
          <w:rFonts w:ascii="Cambria" w:eastAsia="Cambria" w:hAnsi="Cambria" w:cs="Cambria"/>
          <w:color w:val="000000"/>
          <w:sz w:val="22"/>
          <w:szCs w:val="22"/>
          <w:lang w:val="en-US"/>
        </w:rPr>
        <w:t>sosial</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berupa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sejak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usia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lastRenderedPageBreak/>
        <w:t>dini</w:t>
      </w:r>
      <w:proofErr w:type="spellEnd"/>
      <w:r w:rsidRPr="00367C35">
        <w:rPr>
          <w:rFonts w:ascii="Cambria" w:eastAsia="Cambria" w:hAnsi="Cambria" w:cs="Cambria"/>
          <w:color w:val="000000"/>
          <w:sz w:val="22"/>
          <w:szCs w:val="22"/>
          <w:lang w:val="en-US"/>
        </w:rPr>
        <w:t xml:space="preserve"> sangat </w:t>
      </w:r>
      <w:proofErr w:type="spellStart"/>
      <w:r w:rsidRPr="00367C35">
        <w:rPr>
          <w:rFonts w:ascii="Cambria" w:eastAsia="Cambria" w:hAnsi="Cambria" w:cs="Cambria"/>
          <w:color w:val="000000"/>
          <w:sz w:val="22"/>
          <w:szCs w:val="22"/>
          <w:lang w:val="en-US"/>
        </w:rPr>
        <w:t>penting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untuk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diterapkan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dalam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kehidupan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sehari-hari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sehingga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penanaman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nilai-nilai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perlu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dilakukan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sedini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mungkin</w:t>
      </w:r>
      <w:proofErr w:type="spellEnd"/>
      <w:r w:rsidRPr="00367C35">
        <w:rPr>
          <w:rFonts w:ascii="Cambria" w:eastAsia="Cambria" w:hAnsi="Cambria" w:cs="Cambria"/>
          <w:color w:val="000000"/>
          <w:sz w:val="22"/>
          <w:szCs w:val="22"/>
          <w:lang w:val="en-US"/>
        </w:rPr>
        <w:t>.</w:t>
      </w:r>
    </w:p>
    <w:p w14:paraId="286691FD" w14:textId="77777777" w:rsidR="00367C35" w:rsidRPr="00367C35" w:rsidRDefault="00367C35" w:rsidP="00367C35">
      <w:pPr>
        <w:ind w:firstLine="720"/>
        <w:jc w:val="both"/>
        <w:rPr>
          <w:rFonts w:ascii="Cambria" w:eastAsia="Cambria" w:hAnsi="Cambria" w:cs="Cambria"/>
          <w:color w:val="000000"/>
          <w:sz w:val="22"/>
          <w:szCs w:val="22"/>
          <w:lang w:val="en-US"/>
        </w:rPr>
      </w:pPr>
      <w:proofErr w:type="spellStart"/>
      <w:r w:rsidRPr="00367C35">
        <w:rPr>
          <w:rFonts w:ascii="Cambria" w:eastAsia="Cambria" w:hAnsi="Cambria" w:cs="Cambria"/>
          <w:color w:val="000000"/>
          <w:sz w:val="22"/>
          <w:szCs w:val="22"/>
          <w:lang w:val="en-US"/>
        </w:rPr>
        <w:t>Penanaman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pada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usia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sangat </w:t>
      </w:r>
      <w:proofErr w:type="spellStart"/>
      <w:r w:rsidRPr="00367C35">
        <w:rPr>
          <w:rFonts w:ascii="Cambria" w:eastAsia="Cambria" w:hAnsi="Cambria" w:cs="Cambria"/>
          <w:color w:val="000000"/>
          <w:sz w:val="22"/>
          <w:szCs w:val="22"/>
          <w:lang w:val="en-US"/>
        </w:rPr>
        <w:t>menentukan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keberhasilan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pada </w:t>
      </w:r>
      <w:proofErr w:type="spellStart"/>
      <w:r w:rsidRPr="00367C35">
        <w:rPr>
          <w:rFonts w:ascii="Cambria" w:eastAsia="Cambria" w:hAnsi="Cambria" w:cs="Cambria"/>
          <w:color w:val="000000"/>
          <w:sz w:val="22"/>
          <w:szCs w:val="22"/>
          <w:lang w:val="en-US"/>
        </w:rPr>
        <w:t>jenjang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berikutnya</w:t>
      </w:r>
      <w:proofErr w:type="spellEnd"/>
      <w:r w:rsidRPr="00367C35">
        <w:rPr>
          <w:rFonts w:ascii="Cambria" w:eastAsia="Cambria" w:hAnsi="Cambria" w:cs="Cambria"/>
          <w:color w:val="000000"/>
          <w:sz w:val="22"/>
          <w:szCs w:val="22"/>
          <w:lang w:val="en-US"/>
        </w:rPr>
        <w:t xml:space="preserve">. Salah </w:t>
      </w:r>
      <w:proofErr w:type="spellStart"/>
      <w:r w:rsidRPr="00367C35">
        <w:rPr>
          <w:rFonts w:ascii="Cambria" w:eastAsia="Cambria" w:hAnsi="Cambria" w:cs="Cambria"/>
          <w:color w:val="000000"/>
          <w:sz w:val="22"/>
          <w:szCs w:val="22"/>
          <w:lang w:val="en-US"/>
        </w:rPr>
        <w:t>satu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upaya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pencegahan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dilakukan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melalui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pengenalan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perilaku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sejak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Dalam proses </w:t>
      </w:r>
      <w:proofErr w:type="spellStart"/>
      <w:r w:rsidRPr="00367C35">
        <w:rPr>
          <w:rFonts w:ascii="Cambria" w:eastAsia="Cambria" w:hAnsi="Cambria" w:cs="Cambria"/>
          <w:color w:val="000000"/>
          <w:sz w:val="22"/>
          <w:szCs w:val="22"/>
          <w:lang w:val="en-US"/>
        </w:rPr>
        <w:t>pembelajaran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menggunakan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metode</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bercerita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berbagai</w:t>
      </w:r>
      <w:proofErr w:type="spellEnd"/>
      <w:r w:rsidRPr="00367C35">
        <w:rPr>
          <w:rFonts w:ascii="Cambria" w:eastAsia="Cambria" w:hAnsi="Cambria" w:cs="Cambria"/>
          <w:color w:val="000000"/>
          <w:sz w:val="22"/>
          <w:szCs w:val="22"/>
          <w:lang w:val="en-US"/>
        </w:rPr>
        <w:t xml:space="preserve"> media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boneka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tangan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buku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cerita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bergambar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atau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ekspresi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dramatik</w:t>
      </w:r>
      <w:proofErr w:type="spellEnd"/>
      <w:r w:rsidRPr="00367C35">
        <w:rPr>
          <w:rFonts w:ascii="Cambria" w:eastAsia="Cambria" w:hAnsi="Cambria" w:cs="Cambria"/>
          <w:color w:val="000000"/>
          <w:sz w:val="22"/>
          <w:szCs w:val="22"/>
          <w:lang w:val="en-US"/>
        </w:rPr>
        <w:t xml:space="preserve"> yang </w:t>
      </w:r>
      <w:proofErr w:type="spellStart"/>
      <w:r w:rsidRPr="00367C35">
        <w:rPr>
          <w:rFonts w:ascii="Cambria" w:eastAsia="Cambria" w:hAnsi="Cambria" w:cs="Cambria"/>
          <w:color w:val="000000"/>
          <w:sz w:val="22"/>
          <w:szCs w:val="22"/>
          <w:lang w:val="en-US"/>
        </w:rPr>
        <w:t>membangkitkan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imajinasi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Metode </w:t>
      </w:r>
      <w:proofErr w:type="spellStart"/>
      <w:r w:rsidRPr="00367C35">
        <w:rPr>
          <w:rFonts w:ascii="Cambria" w:eastAsia="Cambria" w:hAnsi="Cambria" w:cs="Cambria"/>
          <w:color w:val="000000"/>
          <w:sz w:val="22"/>
          <w:szCs w:val="22"/>
          <w:lang w:val="en-US"/>
        </w:rPr>
        <w:t>bercerita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tidak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hanya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membentuk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tetapi</w:t>
      </w:r>
      <w:proofErr w:type="spellEnd"/>
      <w:r w:rsidRPr="00367C35">
        <w:rPr>
          <w:rFonts w:ascii="Cambria" w:eastAsia="Cambria" w:hAnsi="Cambria" w:cs="Cambria"/>
          <w:color w:val="000000"/>
          <w:sz w:val="22"/>
          <w:szCs w:val="22"/>
          <w:lang w:val="en-US"/>
        </w:rPr>
        <w:t xml:space="preserve"> juga </w:t>
      </w:r>
      <w:proofErr w:type="spellStart"/>
      <w:r w:rsidRPr="00367C35">
        <w:rPr>
          <w:rFonts w:ascii="Cambria" w:eastAsia="Cambria" w:hAnsi="Cambria" w:cs="Cambria"/>
          <w:color w:val="000000"/>
          <w:sz w:val="22"/>
          <w:szCs w:val="22"/>
          <w:lang w:val="en-US"/>
        </w:rPr>
        <w:t>menciptakan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suasana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belajar</w:t>
      </w:r>
      <w:proofErr w:type="spellEnd"/>
      <w:r w:rsidRPr="00367C35">
        <w:rPr>
          <w:rFonts w:ascii="Cambria" w:eastAsia="Cambria" w:hAnsi="Cambria" w:cs="Cambria"/>
          <w:color w:val="000000"/>
          <w:sz w:val="22"/>
          <w:szCs w:val="22"/>
          <w:lang w:val="en-US"/>
        </w:rPr>
        <w:t xml:space="preserve"> yang </w:t>
      </w:r>
      <w:proofErr w:type="spellStart"/>
      <w:r w:rsidRPr="00367C35">
        <w:rPr>
          <w:rFonts w:ascii="Cambria" w:eastAsia="Cambria" w:hAnsi="Cambria" w:cs="Cambria"/>
          <w:color w:val="000000"/>
          <w:sz w:val="22"/>
          <w:szCs w:val="22"/>
          <w:lang w:val="en-US"/>
        </w:rPr>
        <w:t>menyenangkan</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memperkuat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hubungan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emosional</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antara</w:t>
      </w:r>
      <w:proofErr w:type="spellEnd"/>
      <w:r w:rsidRPr="00367C35">
        <w:rPr>
          <w:rFonts w:ascii="Cambria" w:eastAsia="Cambria" w:hAnsi="Cambria" w:cs="Cambria"/>
          <w:color w:val="000000"/>
          <w:sz w:val="22"/>
          <w:szCs w:val="22"/>
          <w:lang w:val="en-US"/>
        </w:rPr>
        <w:t xml:space="preserve"> guru </w:t>
      </w:r>
      <w:proofErr w:type="spellStart"/>
      <w:r w:rsidRPr="00367C35">
        <w:rPr>
          <w:rFonts w:ascii="Cambria" w:eastAsia="Cambria" w:hAnsi="Cambria" w:cs="Cambria"/>
          <w:color w:val="000000"/>
          <w:sz w:val="22"/>
          <w:szCs w:val="22"/>
          <w:lang w:val="en-US"/>
        </w:rPr>
        <w:t>atau</w:t>
      </w:r>
      <w:proofErr w:type="spellEnd"/>
      <w:r w:rsidRPr="00367C35">
        <w:rPr>
          <w:rFonts w:ascii="Cambria" w:eastAsia="Cambria" w:hAnsi="Cambria" w:cs="Cambria"/>
          <w:color w:val="000000"/>
          <w:sz w:val="22"/>
          <w:szCs w:val="22"/>
          <w:lang w:val="en-US"/>
        </w:rPr>
        <w:t xml:space="preserve"> orang </w:t>
      </w:r>
      <w:proofErr w:type="spellStart"/>
      <w:r w:rsidRPr="00367C35">
        <w:rPr>
          <w:rFonts w:ascii="Cambria" w:eastAsia="Cambria" w:hAnsi="Cambria" w:cs="Cambria"/>
          <w:color w:val="000000"/>
          <w:sz w:val="22"/>
          <w:szCs w:val="22"/>
          <w:lang w:val="en-US"/>
        </w:rPr>
        <w:t>tua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demikian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nilai-nilai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disampaikan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secara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efektif</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menyentuh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aspek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emosional</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w:t>
      </w:r>
    </w:p>
    <w:p w14:paraId="01FB57E1" w14:textId="77777777" w:rsidR="00367C35" w:rsidRPr="00367C35" w:rsidRDefault="00367C35" w:rsidP="00367C35">
      <w:pPr>
        <w:ind w:firstLine="720"/>
        <w:jc w:val="both"/>
        <w:rPr>
          <w:rFonts w:ascii="Cambria" w:eastAsia="Cambria" w:hAnsi="Cambria" w:cs="Cambria"/>
          <w:color w:val="000000"/>
          <w:sz w:val="22"/>
          <w:szCs w:val="22"/>
          <w:lang w:val="en-US"/>
        </w:rPr>
      </w:pPr>
      <w:proofErr w:type="spellStart"/>
      <w:r w:rsidRPr="00367C35">
        <w:rPr>
          <w:rFonts w:ascii="Cambria" w:eastAsia="Cambria" w:hAnsi="Cambria" w:cs="Cambria"/>
          <w:color w:val="000000"/>
          <w:sz w:val="22"/>
          <w:szCs w:val="22"/>
          <w:lang w:val="en-US"/>
        </w:rPr>
        <w:t>Makruf</w:t>
      </w:r>
      <w:proofErr w:type="spellEnd"/>
      <w:r w:rsidRPr="00367C35">
        <w:rPr>
          <w:rFonts w:ascii="Cambria" w:eastAsia="Cambria" w:hAnsi="Cambria" w:cs="Cambria"/>
          <w:color w:val="000000"/>
          <w:sz w:val="22"/>
          <w:szCs w:val="22"/>
          <w:lang w:val="en-US"/>
        </w:rPr>
        <w:t xml:space="preserve"> (2012) </w:t>
      </w:r>
      <w:proofErr w:type="spellStart"/>
      <w:r w:rsidRPr="00367C35">
        <w:rPr>
          <w:rFonts w:ascii="Cambria" w:eastAsia="Cambria" w:hAnsi="Cambria" w:cs="Cambria"/>
          <w:color w:val="000000"/>
          <w:sz w:val="22"/>
          <w:szCs w:val="22"/>
          <w:lang w:val="en-US"/>
        </w:rPr>
        <w:t>menyebutkan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sembilan</w:t>
      </w:r>
      <w:proofErr w:type="spellEnd"/>
      <w:r w:rsidRPr="00367C35">
        <w:rPr>
          <w:rFonts w:ascii="Cambria" w:eastAsia="Cambria" w:hAnsi="Cambria" w:cs="Cambria"/>
          <w:color w:val="000000"/>
          <w:sz w:val="22"/>
          <w:szCs w:val="22"/>
          <w:lang w:val="en-US"/>
        </w:rPr>
        <w:t xml:space="preserve"> pilar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yang </w:t>
      </w:r>
      <w:proofErr w:type="spellStart"/>
      <w:r w:rsidRPr="00367C35">
        <w:rPr>
          <w:rFonts w:ascii="Cambria" w:eastAsia="Cambria" w:hAnsi="Cambria" w:cs="Cambria"/>
          <w:color w:val="000000"/>
          <w:sz w:val="22"/>
          <w:szCs w:val="22"/>
          <w:lang w:val="en-US"/>
        </w:rPr>
        <w:t>saling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berkaitan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yaitu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tanggung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jawab</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saling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menghormati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keadilan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keberanian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kejujuran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kewarganegaraan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kedisiplinan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kepedulian</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ketekunan</w:t>
      </w:r>
      <w:proofErr w:type="spellEnd"/>
      <w:r w:rsidRPr="00367C35">
        <w:rPr>
          <w:rFonts w:ascii="Cambria" w:eastAsia="Cambria" w:hAnsi="Cambria" w:cs="Cambria"/>
          <w:color w:val="000000"/>
          <w:sz w:val="22"/>
          <w:szCs w:val="22"/>
          <w:lang w:val="en-US"/>
        </w:rPr>
        <w:t xml:space="preserve">. Pendidikan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perlu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diimplementasikan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sejak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baik</w:t>
      </w:r>
      <w:proofErr w:type="spellEnd"/>
      <w:r w:rsidRPr="00367C35">
        <w:rPr>
          <w:rFonts w:ascii="Cambria" w:eastAsia="Cambria" w:hAnsi="Cambria" w:cs="Cambria"/>
          <w:color w:val="000000"/>
          <w:sz w:val="22"/>
          <w:szCs w:val="22"/>
          <w:lang w:val="en-US"/>
        </w:rPr>
        <w:t xml:space="preserve"> di </w:t>
      </w:r>
      <w:proofErr w:type="spellStart"/>
      <w:r w:rsidRPr="00367C35">
        <w:rPr>
          <w:rFonts w:ascii="Cambria" w:eastAsia="Cambria" w:hAnsi="Cambria" w:cs="Cambria"/>
          <w:color w:val="000000"/>
          <w:sz w:val="22"/>
          <w:szCs w:val="22"/>
          <w:lang w:val="en-US"/>
        </w:rPr>
        <w:t>lingkungan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keluarga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lembaga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formal, </w:t>
      </w:r>
      <w:proofErr w:type="spellStart"/>
      <w:r w:rsidRPr="00367C35">
        <w:rPr>
          <w:rFonts w:ascii="Cambria" w:eastAsia="Cambria" w:hAnsi="Cambria" w:cs="Cambria"/>
          <w:color w:val="000000"/>
          <w:sz w:val="22"/>
          <w:szCs w:val="22"/>
          <w:lang w:val="en-US"/>
        </w:rPr>
        <w:t>maupun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dalam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kehidupan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bermasyarakat</w:t>
      </w:r>
      <w:proofErr w:type="spellEnd"/>
      <w:r w:rsidRPr="00367C35">
        <w:rPr>
          <w:rFonts w:ascii="Cambria" w:eastAsia="Cambria" w:hAnsi="Cambria" w:cs="Cambria"/>
          <w:color w:val="000000"/>
          <w:sz w:val="22"/>
          <w:szCs w:val="22"/>
          <w:lang w:val="en-US"/>
        </w:rPr>
        <w:t xml:space="preserve">. Tindakan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diterapkan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melalui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kegiatan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sehari-hari</w:t>
      </w:r>
      <w:proofErr w:type="spellEnd"/>
      <w:r w:rsidRPr="00367C35">
        <w:rPr>
          <w:rFonts w:ascii="Cambria" w:eastAsia="Cambria" w:hAnsi="Cambria" w:cs="Cambria"/>
          <w:color w:val="000000"/>
          <w:sz w:val="22"/>
          <w:szCs w:val="22"/>
          <w:lang w:val="en-US"/>
        </w:rPr>
        <w:t xml:space="preserve"> di </w:t>
      </w:r>
      <w:proofErr w:type="spellStart"/>
      <w:r w:rsidRPr="00367C35">
        <w:rPr>
          <w:rFonts w:ascii="Cambria" w:eastAsia="Cambria" w:hAnsi="Cambria" w:cs="Cambria"/>
          <w:color w:val="000000"/>
          <w:sz w:val="22"/>
          <w:szCs w:val="22"/>
          <w:lang w:val="en-US"/>
        </w:rPr>
        <w:t>rumah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maupun</w:t>
      </w:r>
      <w:proofErr w:type="spellEnd"/>
      <w:r w:rsidRPr="00367C35">
        <w:rPr>
          <w:rFonts w:ascii="Cambria" w:eastAsia="Cambria" w:hAnsi="Cambria" w:cs="Cambria"/>
          <w:color w:val="000000"/>
          <w:sz w:val="22"/>
          <w:szCs w:val="22"/>
          <w:lang w:val="en-US"/>
        </w:rPr>
        <w:t xml:space="preserve"> di </w:t>
      </w:r>
      <w:proofErr w:type="spellStart"/>
      <w:r w:rsidRPr="00367C35">
        <w:rPr>
          <w:rFonts w:ascii="Cambria" w:eastAsia="Cambria" w:hAnsi="Cambria" w:cs="Cambria"/>
          <w:color w:val="000000"/>
          <w:sz w:val="22"/>
          <w:szCs w:val="22"/>
          <w:lang w:val="en-US"/>
        </w:rPr>
        <w:t>sekolah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sebagai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bagian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dari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penguatan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w:t>
      </w:r>
      <w:proofErr w:type="spellEnd"/>
      <w:r w:rsidRPr="00367C35">
        <w:rPr>
          <w:rFonts w:ascii="Cambria" w:eastAsia="Cambria" w:hAnsi="Cambria" w:cs="Cambria"/>
          <w:color w:val="000000"/>
          <w:sz w:val="22"/>
          <w:szCs w:val="22"/>
          <w:lang w:val="en-US"/>
        </w:rPr>
        <w:t xml:space="preserve"> moral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w:t>
      </w:r>
    </w:p>
    <w:p w14:paraId="2266F25C" w14:textId="77777777" w:rsidR="00367C35" w:rsidRPr="00367C35" w:rsidRDefault="00367C35" w:rsidP="00367C35">
      <w:pPr>
        <w:ind w:firstLine="720"/>
        <w:jc w:val="both"/>
        <w:rPr>
          <w:rFonts w:ascii="Cambria" w:eastAsia="Cambria" w:hAnsi="Cambria" w:cs="Cambria"/>
          <w:color w:val="000000"/>
          <w:sz w:val="22"/>
          <w:szCs w:val="22"/>
          <w:lang w:val="en-US"/>
        </w:rPr>
      </w:pPr>
      <w:proofErr w:type="spellStart"/>
      <w:r w:rsidRPr="00367C35">
        <w:rPr>
          <w:rFonts w:ascii="Cambria" w:eastAsia="Cambria" w:hAnsi="Cambria" w:cs="Cambria"/>
          <w:color w:val="000000"/>
          <w:sz w:val="22"/>
          <w:szCs w:val="22"/>
          <w:lang w:val="en-US"/>
        </w:rPr>
        <w:t>Menurut</w:t>
      </w:r>
      <w:proofErr w:type="spellEnd"/>
      <w:r w:rsidRPr="00367C35">
        <w:rPr>
          <w:rFonts w:ascii="Cambria" w:eastAsia="Cambria" w:hAnsi="Cambria" w:cs="Cambria"/>
          <w:color w:val="000000"/>
          <w:sz w:val="22"/>
          <w:szCs w:val="22"/>
          <w:lang w:val="en-US"/>
        </w:rPr>
        <w:t xml:space="preserve"> Wijaya (2014), </w:t>
      </w:r>
      <w:proofErr w:type="spellStart"/>
      <w:r w:rsidRPr="00367C35">
        <w:rPr>
          <w:rFonts w:ascii="Cambria" w:eastAsia="Cambria" w:hAnsi="Cambria" w:cs="Cambria"/>
          <w:color w:val="000000"/>
          <w:sz w:val="22"/>
          <w:szCs w:val="22"/>
          <w:lang w:val="en-US"/>
        </w:rPr>
        <w:t>terdapat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sembilan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indikator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untuk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usia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meliputi</w:t>
      </w:r>
      <w:proofErr w:type="spellEnd"/>
      <w:r w:rsidRPr="00367C35">
        <w:rPr>
          <w:rFonts w:ascii="Cambria" w:eastAsia="Cambria" w:hAnsi="Cambria" w:cs="Cambria"/>
          <w:color w:val="000000"/>
          <w:sz w:val="22"/>
          <w:szCs w:val="22"/>
          <w:lang w:val="en-US"/>
        </w:rPr>
        <w:t xml:space="preserve">: (1) </w:t>
      </w:r>
      <w:proofErr w:type="spellStart"/>
      <w:r w:rsidRPr="00367C35">
        <w:rPr>
          <w:rFonts w:ascii="Cambria" w:eastAsia="Cambria" w:hAnsi="Cambria" w:cs="Cambria"/>
          <w:color w:val="000000"/>
          <w:sz w:val="22"/>
          <w:szCs w:val="22"/>
          <w:lang w:val="en-US"/>
        </w:rPr>
        <w:t>kejujuran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tidak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mengambil</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barang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milik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teman</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mengakui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kesalahan</w:t>
      </w:r>
      <w:proofErr w:type="spellEnd"/>
      <w:r w:rsidRPr="00367C35">
        <w:rPr>
          <w:rFonts w:ascii="Cambria" w:eastAsia="Cambria" w:hAnsi="Cambria" w:cs="Cambria"/>
          <w:color w:val="000000"/>
          <w:sz w:val="22"/>
          <w:szCs w:val="22"/>
          <w:lang w:val="en-US"/>
        </w:rPr>
        <w:t xml:space="preserve">; (2) </w:t>
      </w:r>
      <w:proofErr w:type="spellStart"/>
      <w:r w:rsidRPr="00367C35">
        <w:rPr>
          <w:rFonts w:ascii="Cambria" w:eastAsia="Cambria" w:hAnsi="Cambria" w:cs="Cambria"/>
          <w:color w:val="000000"/>
          <w:sz w:val="22"/>
          <w:szCs w:val="22"/>
          <w:lang w:val="en-US"/>
        </w:rPr>
        <w:t>kepedulian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misalnya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membantu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teman</w:t>
      </w:r>
      <w:proofErr w:type="spellEnd"/>
      <w:r w:rsidRPr="00367C35">
        <w:rPr>
          <w:rFonts w:ascii="Cambria" w:eastAsia="Cambria" w:hAnsi="Cambria" w:cs="Cambria"/>
          <w:color w:val="000000"/>
          <w:sz w:val="22"/>
          <w:szCs w:val="22"/>
          <w:lang w:val="en-US"/>
        </w:rPr>
        <w:t xml:space="preserve"> yang </w:t>
      </w:r>
      <w:proofErr w:type="spellStart"/>
      <w:r w:rsidRPr="00367C35">
        <w:rPr>
          <w:rFonts w:ascii="Cambria" w:eastAsia="Cambria" w:hAnsi="Cambria" w:cs="Cambria"/>
          <w:color w:val="000000"/>
          <w:sz w:val="22"/>
          <w:szCs w:val="22"/>
          <w:lang w:val="en-US"/>
        </w:rPr>
        <w:t>kehilangan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barang</w:t>
      </w:r>
      <w:proofErr w:type="spellEnd"/>
      <w:r w:rsidRPr="00367C35">
        <w:rPr>
          <w:rFonts w:ascii="Cambria" w:eastAsia="Cambria" w:hAnsi="Cambria" w:cs="Cambria"/>
          <w:color w:val="000000"/>
          <w:sz w:val="22"/>
          <w:szCs w:val="22"/>
          <w:lang w:val="en-US"/>
        </w:rPr>
        <w:t xml:space="preserve">; (3) </w:t>
      </w:r>
      <w:proofErr w:type="spellStart"/>
      <w:r w:rsidRPr="00367C35">
        <w:rPr>
          <w:rFonts w:ascii="Cambria" w:eastAsia="Cambria" w:hAnsi="Cambria" w:cs="Cambria"/>
          <w:color w:val="000000"/>
          <w:sz w:val="22"/>
          <w:szCs w:val="22"/>
          <w:lang w:val="en-US"/>
        </w:rPr>
        <w:t>kemandirian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yaitu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tidak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bergantung</w:t>
      </w:r>
      <w:proofErr w:type="spellEnd"/>
      <w:r w:rsidRPr="00367C35">
        <w:rPr>
          <w:rFonts w:ascii="Cambria" w:eastAsia="Cambria" w:hAnsi="Cambria" w:cs="Cambria"/>
          <w:color w:val="000000"/>
          <w:sz w:val="22"/>
          <w:szCs w:val="22"/>
          <w:lang w:val="en-US"/>
        </w:rPr>
        <w:t xml:space="preserve"> pada orang lain; (4) </w:t>
      </w:r>
      <w:proofErr w:type="spellStart"/>
      <w:r w:rsidRPr="00367C35">
        <w:rPr>
          <w:rFonts w:ascii="Cambria" w:eastAsia="Cambria" w:hAnsi="Cambria" w:cs="Cambria"/>
          <w:color w:val="000000"/>
          <w:sz w:val="22"/>
          <w:szCs w:val="22"/>
          <w:lang w:val="en-US"/>
        </w:rPr>
        <w:t>kedisiplinan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datang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waktu</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menyelesaikan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tugas</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baik</w:t>
      </w:r>
      <w:proofErr w:type="spellEnd"/>
      <w:r w:rsidRPr="00367C35">
        <w:rPr>
          <w:rFonts w:ascii="Cambria" w:eastAsia="Cambria" w:hAnsi="Cambria" w:cs="Cambria"/>
          <w:color w:val="000000"/>
          <w:sz w:val="22"/>
          <w:szCs w:val="22"/>
          <w:lang w:val="en-US"/>
        </w:rPr>
        <w:t xml:space="preserve">; (5) </w:t>
      </w:r>
      <w:proofErr w:type="spellStart"/>
      <w:r w:rsidRPr="00367C35">
        <w:rPr>
          <w:rFonts w:ascii="Cambria" w:eastAsia="Cambria" w:hAnsi="Cambria" w:cs="Cambria"/>
          <w:color w:val="000000"/>
          <w:sz w:val="22"/>
          <w:szCs w:val="22"/>
          <w:lang w:val="en-US"/>
        </w:rPr>
        <w:t>tanggung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jawab</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misalnya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membereskan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alat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setelah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digunakan</w:t>
      </w:r>
      <w:proofErr w:type="spellEnd"/>
      <w:r w:rsidRPr="00367C35">
        <w:rPr>
          <w:rFonts w:ascii="Cambria" w:eastAsia="Cambria" w:hAnsi="Cambria" w:cs="Cambria"/>
          <w:color w:val="000000"/>
          <w:sz w:val="22"/>
          <w:szCs w:val="22"/>
          <w:lang w:val="en-US"/>
        </w:rPr>
        <w:t xml:space="preserve">; (6) </w:t>
      </w:r>
      <w:proofErr w:type="spellStart"/>
      <w:r w:rsidRPr="00367C35">
        <w:rPr>
          <w:rFonts w:ascii="Cambria" w:eastAsia="Cambria" w:hAnsi="Cambria" w:cs="Cambria"/>
          <w:color w:val="000000"/>
          <w:sz w:val="22"/>
          <w:szCs w:val="22"/>
          <w:lang w:val="en-US"/>
        </w:rPr>
        <w:t>kerja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keras</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menunjukkan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semangat</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ketekunan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dalam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belajar</w:t>
      </w:r>
      <w:proofErr w:type="spellEnd"/>
      <w:r w:rsidRPr="00367C35">
        <w:rPr>
          <w:rFonts w:ascii="Cambria" w:eastAsia="Cambria" w:hAnsi="Cambria" w:cs="Cambria"/>
          <w:color w:val="000000"/>
          <w:sz w:val="22"/>
          <w:szCs w:val="22"/>
          <w:lang w:val="en-US"/>
        </w:rPr>
        <w:t xml:space="preserve">; (7) </w:t>
      </w:r>
      <w:proofErr w:type="spellStart"/>
      <w:r w:rsidRPr="00367C35">
        <w:rPr>
          <w:rFonts w:ascii="Cambria" w:eastAsia="Cambria" w:hAnsi="Cambria" w:cs="Cambria"/>
          <w:color w:val="000000"/>
          <w:sz w:val="22"/>
          <w:szCs w:val="22"/>
          <w:lang w:val="en-US"/>
        </w:rPr>
        <w:t>kesederhanaan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berpakaian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rapi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tanpa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berlebihan</w:t>
      </w:r>
      <w:proofErr w:type="spellEnd"/>
      <w:r w:rsidRPr="00367C35">
        <w:rPr>
          <w:rFonts w:ascii="Cambria" w:eastAsia="Cambria" w:hAnsi="Cambria" w:cs="Cambria"/>
          <w:color w:val="000000"/>
          <w:sz w:val="22"/>
          <w:szCs w:val="22"/>
          <w:lang w:val="en-US"/>
        </w:rPr>
        <w:t xml:space="preserve">; (8) </w:t>
      </w:r>
      <w:proofErr w:type="spellStart"/>
      <w:r w:rsidRPr="00367C35">
        <w:rPr>
          <w:rFonts w:ascii="Cambria" w:eastAsia="Cambria" w:hAnsi="Cambria" w:cs="Cambria"/>
          <w:color w:val="000000"/>
          <w:sz w:val="22"/>
          <w:szCs w:val="22"/>
          <w:lang w:val="en-US"/>
        </w:rPr>
        <w:t>keberanian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yaitu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berani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mengakui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kesalahan</w:t>
      </w:r>
      <w:proofErr w:type="spellEnd"/>
      <w:r w:rsidRPr="00367C35">
        <w:rPr>
          <w:rFonts w:ascii="Cambria" w:eastAsia="Cambria" w:hAnsi="Cambria" w:cs="Cambria"/>
          <w:color w:val="000000"/>
          <w:sz w:val="22"/>
          <w:szCs w:val="22"/>
          <w:lang w:val="en-US"/>
        </w:rPr>
        <w:t xml:space="preserve">; dan (9) </w:t>
      </w:r>
      <w:proofErr w:type="spellStart"/>
      <w:r w:rsidRPr="00367C35">
        <w:rPr>
          <w:rFonts w:ascii="Cambria" w:eastAsia="Cambria" w:hAnsi="Cambria" w:cs="Cambria"/>
          <w:color w:val="000000"/>
          <w:sz w:val="22"/>
          <w:szCs w:val="22"/>
          <w:lang w:val="en-US"/>
        </w:rPr>
        <w:t>keadilan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seperti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tidak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pilih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kasih</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mau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berbagi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teman</w:t>
      </w:r>
      <w:proofErr w:type="spellEnd"/>
      <w:r w:rsidRPr="00367C35">
        <w:rPr>
          <w:rFonts w:ascii="Cambria" w:eastAsia="Cambria" w:hAnsi="Cambria" w:cs="Cambria"/>
          <w:color w:val="000000"/>
          <w:sz w:val="22"/>
          <w:szCs w:val="22"/>
          <w:lang w:val="en-US"/>
        </w:rPr>
        <w:t>.</w:t>
      </w:r>
    </w:p>
    <w:p w14:paraId="78F15EEF" w14:textId="2ECA2AAA" w:rsidR="00740CEC" w:rsidRPr="00740CEC" w:rsidRDefault="00367C35" w:rsidP="00740CEC">
      <w:pPr>
        <w:ind w:firstLine="720"/>
        <w:jc w:val="both"/>
        <w:rPr>
          <w:rFonts w:ascii="Cambria" w:eastAsia="Cambria" w:hAnsi="Cambria" w:cs="Cambria"/>
          <w:color w:val="000000"/>
          <w:sz w:val="22"/>
          <w:szCs w:val="22"/>
          <w:lang w:val="id-ID"/>
        </w:rPr>
      </w:pPr>
      <w:proofErr w:type="spellStart"/>
      <w:r w:rsidRPr="00367C35">
        <w:rPr>
          <w:rFonts w:ascii="Cambria" w:eastAsia="Cambria" w:hAnsi="Cambria" w:cs="Cambria"/>
          <w:color w:val="000000"/>
          <w:sz w:val="22"/>
          <w:szCs w:val="22"/>
          <w:lang w:val="en-US"/>
        </w:rPr>
        <w:t>Berdasarkan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uraian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tersebut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penting</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untuk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mengkaji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bagaimana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nilai-nilai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ditanamkan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melalui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metode</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bercerita</w:t>
      </w:r>
      <w:proofErr w:type="spellEnd"/>
      <w:r w:rsidRPr="00367C35">
        <w:rPr>
          <w:rFonts w:ascii="Cambria" w:eastAsia="Cambria" w:hAnsi="Cambria" w:cs="Cambria"/>
          <w:color w:val="000000"/>
          <w:sz w:val="22"/>
          <w:szCs w:val="22"/>
          <w:lang w:val="en-US"/>
        </w:rPr>
        <w:t xml:space="preserve"> pada </w:t>
      </w:r>
      <w:proofErr w:type="spellStart"/>
      <w:r w:rsidRPr="00367C35">
        <w:rPr>
          <w:rFonts w:ascii="Cambria" w:eastAsia="Cambria" w:hAnsi="Cambria" w:cs="Cambria"/>
          <w:color w:val="000000"/>
          <w:sz w:val="22"/>
          <w:szCs w:val="22"/>
          <w:lang w:val="en-US"/>
        </w:rPr>
        <w:t>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usia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agar </w:t>
      </w:r>
      <w:proofErr w:type="spellStart"/>
      <w:r w:rsidRPr="00367C35">
        <w:rPr>
          <w:rFonts w:ascii="Cambria" w:eastAsia="Cambria" w:hAnsi="Cambria" w:cs="Cambria"/>
          <w:color w:val="000000"/>
          <w:sz w:val="22"/>
          <w:szCs w:val="22"/>
          <w:lang w:val="en-US"/>
        </w:rPr>
        <w:t>tertanam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dalam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perilaku</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sehari-hari</w:t>
      </w:r>
      <w:proofErr w:type="spellEnd"/>
      <w:r w:rsidRPr="00367C35">
        <w:rPr>
          <w:rFonts w:ascii="Cambria" w:eastAsia="Cambria" w:hAnsi="Cambria" w:cs="Cambria"/>
          <w:color w:val="000000"/>
          <w:sz w:val="22"/>
          <w:szCs w:val="22"/>
          <w:lang w:val="en-US"/>
        </w:rPr>
        <w:t xml:space="preserve">. Tujuan </w:t>
      </w:r>
      <w:proofErr w:type="spellStart"/>
      <w:r w:rsidRPr="00367C35">
        <w:rPr>
          <w:rFonts w:ascii="Cambria" w:eastAsia="Cambria" w:hAnsi="Cambria" w:cs="Cambria"/>
          <w:color w:val="000000"/>
          <w:sz w:val="22"/>
          <w:szCs w:val="22"/>
          <w:lang w:val="en-US"/>
        </w:rPr>
        <w:t>dari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antikorupsi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sejak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dini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adalah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menciptakan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sumber</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manusia</w:t>
      </w:r>
      <w:proofErr w:type="spellEnd"/>
      <w:r w:rsidRPr="00367C35">
        <w:rPr>
          <w:rFonts w:ascii="Cambria" w:eastAsia="Cambria" w:hAnsi="Cambria" w:cs="Cambria"/>
          <w:color w:val="000000"/>
          <w:sz w:val="22"/>
          <w:szCs w:val="22"/>
          <w:lang w:val="en-US"/>
        </w:rPr>
        <w:t xml:space="preserve"> yang </w:t>
      </w:r>
      <w:proofErr w:type="spellStart"/>
      <w:r w:rsidRPr="00367C35">
        <w:rPr>
          <w:rFonts w:ascii="Cambria" w:eastAsia="Cambria" w:hAnsi="Cambria" w:cs="Cambria"/>
          <w:color w:val="000000"/>
          <w:sz w:val="22"/>
          <w:szCs w:val="22"/>
          <w:lang w:val="en-US"/>
        </w:rPr>
        <w:t>berkarakter</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berkualitas</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untuk</w:t>
      </w:r>
      <w:proofErr w:type="spellEnd"/>
      <w:r w:rsidRPr="00367C35">
        <w:rPr>
          <w:rFonts w:ascii="Cambria" w:eastAsia="Cambria" w:hAnsi="Cambria" w:cs="Cambria"/>
          <w:color w:val="000000"/>
          <w:sz w:val="22"/>
          <w:szCs w:val="22"/>
          <w:lang w:val="en-US"/>
        </w:rPr>
        <w:t xml:space="preserve"> masa </w:t>
      </w:r>
      <w:proofErr w:type="spellStart"/>
      <w:r w:rsidRPr="00367C35">
        <w:rPr>
          <w:rFonts w:ascii="Cambria" w:eastAsia="Cambria" w:hAnsi="Cambria" w:cs="Cambria"/>
          <w:color w:val="000000"/>
          <w:sz w:val="22"/>
          <w:szCs w:val="22"/>
          <w:lang w:val="en-US"/>
        </w:rPr>
        <w:t>depan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sekaligus</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mencegah</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berkembangnya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praktik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Melalui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cerita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bergambar</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kegiatan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bercerita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diharapkan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anak-anak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serta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masyarakat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dapat</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memahami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dampak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buruk</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korupsi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terhadap</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kehidupan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sosial</w:t>
      </w:r>
      <w:proofErr w:type="spellEnd"/>
      <w:r w:rsidRPr="00367C35">
        <w:rPr>
          <w:rFonts w:ascii="Cambria" w:eastAsia="Cambria" w:hAnsi="Cambria" w:cs="Cambria"/>
          <w:color w:val="000000"/>
          <w:sz w:val="22"/>
          <w:szCs w:val="22"/>
          <w:lang w:val="en-US"/>
        </w:rPr>
        <w:t xml:space="preserve"> dan </w:t>
      </w:r>
      <w:proofErr w:type="spellStart"/>
      <w:r w:rsidRPr="00367C35">
        <w:rPr>
          <w:rFonts w:ascii="Cambria" w:eastAsia="Cambria" w:hAnsi="Cambria" w:cs="Cambria"/>
          <w:color w:val="000000"/>
          <w:sz w:val="22"/>
          <w:szCs w:val="22"/>
          <w:lang w:val="en-US"/>
        </w:rPr>
        <w:t>kesejahteraan</w:t>
      </w:r>
      <w:proofErr w:type="spellEnd"/>
      <w:r w:rsidRPr="00367C35">
        <w:rPr>
          <w:rFonts w:ascii="Cambria" w:eastAsia="Cambria" w:hAnsi="Cambria" w:cs="Cambria"/>
          <w:color w:val="000000"/>
          <w:sz w:val="22"/>
          <w:szCs w:val="22"/>
          <w:lang w:val="en-US"/>
        </w:rPr>
        <w:t xml:space="preserve"> rakyat. </w:t>
      </w:r>
      <w:proofErr w:type="spellStart"/>
      <w:r w:rsidRPr="00367C35">
        <w:rPr>
          <w:rFonts w:ascii="Cambria" w:eastAsia="Cambria" w:hAnsi="Cambria" w:cs="Cambria"/>
          <w:color w:val="000000"/>
          <w:sz w:val="22"/>
          <w:szCs w:val="22"/>
          <w:lang w:val="en-US"/>
        </w:rPr>
        <w:t>Dengan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demikian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penelitian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ini</w:t>
      </w:r>
      <w:proofErr w:type="spellEnd"/>
      <w:r w:rsidRPr="00367C35">
        <w:rPr>
          <w:rFonts w:ascii="Cambria" w:eastAsia="Cambria" w:hAnsi="Cambria" w:cs="Cambria"/>
          <w:color w:val="000000"/>
          <w:sz w:val="22"/>
          <w:szCs w:val="22"/>
          <w:lang w:val="en-US"/>
        </w:rPr>
        <w:t xml:space="preserve"> juga </w:t>
      </w:r>
      <w:proofErr w:type="spellStart"/>
      <w:r w:rsidRPr="00367C35">
        <w:rPr>
          <w:rFonts w:ascii="Cambria" w:eastAsia="Cambria" w:hAnsi="Cambria" w:cs="Cambria"/>
          <w:color w:val="000000"/>
          <w:sz w:val="22"/>
          <w:szCs w:val="22"/>
          <w:lang w:val="en-US"/>
        </w:rPr>
        <w:t>diharapkan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menjadi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kontribusi</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dalam</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upaya</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pengembangan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pendidikan</w:t>
      </w:r>
      <w:proofErr w:type="spellEnd"/>
      <w:r w:rsidRPr="00367C35">
        <w:rPr>
          <w:rFonts w:ascii="Cambria" w:eastAsia="Cambria" w:hAnsi="Cambria" w:cs="Cambria"/>
          <w:color w:val="000000"/>
          <w:sz w:val="22"/>
          <w:szCs w:val="22"/>
          <w:lang w:val="en-US"/>
        </w:rPr>
        <w:t xml:space="preserve"> </w:t>
      </w:r>
      <w:proofErr w:type="spellStart"/>
      <w:r w:rsidRPr="00367C35">
        <w:rPr>
          <w:rFonts w:ascii="Cambria" w:eastAsia="Cambria" w:hAnsi="Cambria" w:cs="Cambria"/>
          <w:color w:val="000000"/>
          <w:sz w:val="22"/>
          <w:szCs w:val="22"/>
          <w:lang w:val="en-US"/>
        </w:rPr>
        <w:t>karakter</w:t>
      </w:r>
      <w:proofErr w:type="spellEnd"/>
      <w:r w:rsidRPr="00367C35">
        <w:rPr>
          <w:rFonts w:ascii="Cambria" w:eastAsia="Cambria" w:hAnsi="Cambria" w:cs="Cambria"/>
          <w:color w:val="000000"/>
          <w:sz w:val="22"/>
          <w:szCs w:val="22"/>
          <w:lang w:val="en-US"/>
        </w:rPr>
        <w:t xml:space="preserve"> di Indonesia.</w:t>
      </w:r>
    </w:p>
    <w:p w14:paraId="32427403" w14:textId="77777777" w:rsidR="000D6B41" w:rsidRDefault="005C25FA">
      <w:pPr>
        <w:spacing w:before="240" w:after="120"/>
        <w:rPr>
          <w:rFonts w:ascii="Cambria" w:eastAsia="Cambria" w:hAnsi="Cambria" w:cs="Cambria"/>
          <w:sz w:val="22"/>
          <w:szCs w:val="22"/>
        </w:rPr>
      </w:pPr>
      <w:r>
        <w:rPr>
          <w:rFonts w:ascii="Cambria" w:eastAsia="Cambria" w:hAnsi="Cambria" w:cs="Cambria"/>
          <w:b/>
          <w:color w:val="000000"/>
          <w:sz w:val="22"/>
          <w:szCs w:val="22"/>
        </w:rPr>
        <w:t>METODE</w:t>
      </w:r>
      <w:bookmarkStart w:id="1" w:name="_heading=h.30j0zll" w:colFirst="0" w:colLast="0"/>
      <w:bookmarkEnd w:id="1"/>
    </w:p>
    <w:p w14:paraId="19FB0852" w14:textId="77777777" w:rsidR="00367C35" w:rsidRPr="00367C35" w:rsidRDefault="00367C35" w:rsidP="00367C35">
      <w:pPr>
        <w:ind w:firstLine="567"/>
        <w:jc w:val="both"/>
        <w:rPr>
          <w:rFonts w:ascii="Cambria" w:eastAsia="Cambria" w:hAnsi="Cambria" w:cs="Cambria"/>
          <w:sz w:val="22"/>
          <w:szCs w:val="22"/>
          <w:lang w:val="en-US"/>
        </w:rPr>
      </w:pPr>
      <w:proofErr w:type="spellStart"/>
      <w:r w:rsidRPr="00367C35">
        <w:rPr>
          <w:rFonts w:ascii="Cambria" w:eastAsia="Cambria" w:hAnsi="Cambria" w:cs="Cambria"/>
          <w:sz w:val="22"/>
          <w:szCs w:val="22"/>
          <w:lang w:val="en-US"/>
        </w:rPr>
        <w:t>Penelitian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menggunakan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pendekatan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kualitatif</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dengan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fokus</w:t>
      </w:r>
      <w:proofErr w:type="spellEnd"/>
      <w:r w:rsidRPr="00367C35">
        <w:rPr>
          <w:rFonts w:ascii="Cambria" w:eastAsia="Cambria" w:hAnsi="Cambria" w:cs="Cambria"/>
          <w:sz w:val="22"/>
          <w:szCs w:val="22"/>
          <w:lang w:val="en-US"/>
        </w:rPr>
        <w:t xml:space="preserve"> pada </w:t>
      </w:r>
      <w:proofErr w:type="spellStart"/>
      <w:r w:rsidRPr="00367C35">
        <w:rPr>
          <w:rFonts w:ascii="Cambria" w:eastAsia="Cambria" w:hAnsi="Cambria" w:cs="Cambria"/>
          <w:sz w:val="22"/>
          <w:szCs w:val="22"/>
          <w:lang w:val="en-US"/>
        </w:rPr>
        <w:t>penemuan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gagasan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pandangan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teori</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referensi</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relevan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upaya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menanamkan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serta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menerapkan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antikorupsi</w:t>
      </w:r>
      <w:proofErr w:type="spellEnd"/>
      <w:r w:rsidRPr="00367C35">
        <w:rPr>
          <w:rFonts w:ascii="Cambria" w:eastAsia="Cambria" w:hAnsi="Cambria" w:cs="Cambria"/>
          <w:sz w:val="22"/>
          <w:szCs w:val="22"/>
          <w:lang w:val="en-US"/>
        </w:rPr>
        <w:t xml:space="preserve"> pada </w:t>
      </w:r>
      <w:proofErr w:type="spellStart"/>
      <w:r w:rsidRPr="00367C35">
        <w:rPr>
          <w:rFonts w:ascii="Cambria" w:eastAsia="Cambria" w:hAnsi="Cambria" w:cs="Cambria"/>
          <w:sz w:val="22"/>
          <w:szCs w:val="22"/>
          <w:lang w:val="en-US"/>
        </w:rPr>
        <w:t>anak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usia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Pendekatan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dipilih</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karena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memungkinkan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memahami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secara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konteks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makna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serta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bentuk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internalisasi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karakter</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kegiatan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pembelajaran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anak</w:t>
      </w:r>
      <w:proofErr w:type="spellEnd"/>
      <w:r w:rsidRPr="00367C35">
        <w:rPr>
          <w:rFonts w:ascii="Cambria" w:eastAsia="Cambria" w:hAnsi="Cambria" w:cs="Cambria"/>
          <w:sz w:val="22"/>
          <w:szCs w:val="22"/>
          <w:lang w:val="en-US"/>
        </w:rPr>
        <w:t xml:space="preserve">. Basis </w:t>
      </w:r>
      <w:proofErr w:type="spellStart"/>
      <w:r w:rsidRPr="00367C35">
        <w:rPr>
          <w:rFonts w:ascii="Cambria" w:eastAsia="Cambria" w:hAnsi="Cambria" w:cs="Cambria"/>
          <w:sz w:val="22"/>
          <w:szCs w:val="22"/>
          <w:lang w:val="en-US"/>
        </w:rPr>
        <w:t>informasi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didasarkan</w:t>
      </w:r>
      <w:proofErr w:type="spellEnd"/>
      <w:r w:rsidRPr="00367C35">
        <w:rPr>
          <w:rFonts w:ascii="Cambria" w:eastAsia="Cambria" w:hAnsi="Cambria" w:cs="Cambria"/>
          <w:sz w:val="22"/>
          <w:szCs w:val="22"/>
          <w:lang w:val="en-US"/>
        </w:rPr>
        <w:t xml:space="preserve"> pada </w:t>
      </w:r>
      <w:proofErr w:type="spellStart"/>
      <w:r w:rsidRPr="00367C35">
        <w:rPr>
          <w:rFonts w:ascii="Cambria" w:eastAsia="Cambria" w:hAnsi="Cambria" w:cs="Cambria"/>
          <w:sz w:val="22"/>
          <w:szCs w:val="22"/>
          <w:lang w:val="en-US"/>
        </w:rPr>
        <w:t>kajian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literatur</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mencakup</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berbagai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sumber</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bacaan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ilmiah</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baik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berupa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buku</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artikel</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jurnal</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maupun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hasil</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terdahulu</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berkaitan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dengan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pendidikan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antikorupsi</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metode</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bercerita</w:t>
      </w:r>
      <w:proofErr w:type="spellEnd"/>
      <w:r w:rsidRPr="00367C35">
        <w:rPr>
          <w:rFonts w:ascii="Cambria" w:eastAsia="Cambria" w:hAnsi="Cambria" w:cs="Cambria"/>
          <w:sz w:val="22"/>
          <w:szCs w:val="22"/>
          <w:lang w:val="en-US"/>
        </w:rPr>
        <w:t>.</w:t>
      </w:r>
    </w:p>
    <w:p w14:paraId="4E7B0299" w14:textId="77777777" w:rsidR="00367C35" w:rsidRPr="00367C35" w:rsidRDefault="00367C35" w:rsidP="00367C35">
      <w:pPr>
        <w:ind w:firstLine="567"/>
        <w:jc w:val="both"/>
        <w:rPr>
          <w:rFonts w:ascii="Cambria" w:eastAsia="Cambria" w:hAnsi="Cambria" w:cs="Cambria"/>
          <w:sz w:val="22"/>
          <w:szCs w:val="22"/>
          <w:lang w:val="en-US"/>
        </w:rPr>
      </w:pPr>
      <w:proofErr w:type="spellStart"/>
      <w:r w:rsidRPr="00367C35">
        <w:rPr>
          <w:rFonts w:ascii="Cambria" w:eastAsia="Cambria" w:hAnsi="Cambria" w:cs="Cambria"/>
          <w:sz w:val="22"/>
          <w:szCs w:val="22"/>
          <w:lang w:val="en-US"/>
        </w:rPr>
        <w:t>Sumber</w:t>
      </w:r>
      <w:proofErr w:type="spellEnd"/>
      <w:r w:rsidRPr="00367C35">
        <w:rPr>
          <w:rFonts w:ascii="Cambria" w:eastAsia="Cambria" w:hAnsi="Cambria" w:cs="Cambria"/>
          <w:sz w:val="22"/>
          <w:szCs w:val="22"/>
          <w:lang w:val="en-US"/>
        </w:rPr>
        <w:t xml:space="preserve"> data </w:t>
      </w:r>
      <w:proofErr w:type="spellStart"/>
      <w:r w:rsidRPr="00367C35">
        <w:rPr>
          <w:rFonts w:ascii="Cambria" w:eastAsia="Cambria" w:hAnsi="Cambria" w:cs="Cambria"/>
          <w:sz w:val="22"/>
          <w:szCs w:val="22"/>
          <w:lang w:val="en-US"/>
        </w:rPr>
        <w:t>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terdiri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atas</w:t>
      </w:r>
      <w:proofErr w:type="spellEnd"/>
      <w:r w:rsidRPr="00367C35">
        <w:rPr>
          <w:rFonts w:ascii="Cambria" w:eastAsia="Cambria" w:hAnsi="Cambria" w:cs="Cambria"/>
          <w:sz w:val="22"/>
          <w:szCs w:val="22"/>
          <w:lang w:val="en-US"/>
        </w:rPr>
        <w:t xml:space="preserve"> data primer dan data </w:t>
      </w:r>
      <w:proofErr w:type="spellStart"/>
      <w:r w:rsidRPr="00367C35">
        <w:rPr>
          <w:rFonts w:ascii="Cambria" w:eastAsia="Cambria" w:hAnsi="Cambria" w:cs="Cambria"/>
          <w:sz w:val="22"/>
          <w:szCs w:val="22"/>
          <w:lang w:val="en-US"/>
        </w:rPr>
        <w:t>sekunder</w:t>
      </w:r>
      <w:proofErr w:type="spellEnd"/>
      <w:r w:rsidRPr="00367C35">
        <w:rPr>
          <w:rFonts w:ascii="Cambria" w:eastAsia="Cambria" w:hAnsi="Cambria" w:cs="Cambria"/>
          <w:sz w:val="22"/>
          <w:szCs w:val="22"/>
          <w:lang w:val="en-US"/>
        </w:rPr>
        <w:t xml:space="preserve">. Data primer </w:t>
      </w:r>
      <w:proofErr w:type="spellStart"/>
      <w:r w:rsidRPr="00367C35">
        <w:rPr>
          <w:rFonts w:ascii="Cambria" w:eastAsia="Cambria" w:hAnsi="Cambria" w:cs="Cambria"/>
          <w:sz w:val="22"/>
          <w:szCs w:val="22"/>
          <w:lang w:val="en-US"/>
        </w:rPr>
        <w:t>diperoleh</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dari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bahan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utama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berupa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buku</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cerita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anak</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mengandung</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antikorupsi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khususnya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kejujuran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tanggung</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jawab</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disiplin</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kepedulian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Sementara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itu</w:t>
      </w:r>
      <w:proofErr w:type="spellEnd"/>
      <w:r w:rsidRPr="00367C35">
        <w:rPr>
          <w:rFonts w:ascii="Cambria" w:eastAsia="Cambria" w:hAnsi="Cambria" w:cs="Cambria"/>
          <w:sz w:val="22"/>
          <w:szCs w:val="22"/>
          <w:lang w:val="en-US"/>
        </w:rPr>
        <w:t xml:space="preserve">, data </w:t>
      </w:r>
      <w:proofErr w:type="spellStart"/>
      <w:r w:rsidRPr="00367C35">
        <w:rPr>
          <w:rFonts w:ascii="Cambria" w:eastAsia="Cambria" w:hAnsi="Cambria" w:cs="Cambria"/>
          <w:sz w:val="22"/>
          <w:szCs w:val="22"/>
          <w:lang w:val="en-US"/>
        </w:rPr>
        <w:t>sekunder</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mencakup</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berbagai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referensi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pendukung</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seperti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artikel</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ilmiah</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laporan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penelitian</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dokumen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pendidikan</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membahas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implementasi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karakter</w:t>
      </w:r>
      <w:proofErr w:type="spellEnd"/>
      <w:r w:rsidRPr="00367C35">
        <w:rPr>
          <w:rFonts w:ascii="Cambria" w:eastAsia="Cambria" w:hAnsi="Cambria" w:cs="Cambria"/>
          <w:sz w:val="22"/>
          <w:szCs w:val="22"/>
          <w:lang w:val="en-US"/>
        </w:rPr>
        <w:t xml:space="preserve"> di PAUD.</w:t>
      </w:r>
    </w:p>
    <w:p w14:paraId="601F90BE" w14:textId="77777777" w:rsidR="00367C35" w:rsidRPr="00367C35" w:rsidRDefault="00367C35" w:rsidP="00367C35">
      <w:pPr>
        <w:ind w:firstLine="567"/>
        <w:jc w:val="both"/>
        <w:rPr>
          <w:rFonts w:ascii="Cambria" w:eastAsia="Cambria" w:hAnsi="Cambria" w:cs="Cambria"/>
          <w:sz w:val="22"/>
          <w:szCs w:val="22"/>
          <w:lang w:val="en-US"/>
        </w:rPr>
      </w:pPr>
      <w:r w:rsidRPr="00367C35">
        <w:rPr>
          <w:rFonts w:ascii="Cambria" w:eastAsia="Cambria" w:hAnsi="Cambria" w:cs="Cambria"/>
          <w:sz w:val="22"/>
          <w:szCs w:val="22"/>
          <w:lang w:val="en-US"/>
        </w:rPr>
        <w:t xml:space="preserve">Teknik </w:t>
      </w:r>
      <w:proofErr w:type="spellStart"/>
      <w:r w:rsidRPr="00367C35">
        <w:rPr>
          <w:rFonts w:ascii="Cambria" w:eastAsia="Cambria" w:hAnsi="Cambria" w:cs="Cambria"/>
          <w:sz w:val="22"/>
          <w:szCs w:val="22"/>
          <w:lang w:val="en-US"/>
        </w:rPr>
        <w:t>pengumpulan</w:t>
      </w:r>
      <w:proofErr w:type="spellEnd"/>
      <w:r w:rsidRPr="00367C35">
        <w:rPr>
          <w:rFonts w:ascii="Cambria" w:eastAsia="Cambria" w:hAnsi="Cambria" w:cs="Cambria"/>
          <w:sz w:val="22"/>
          <w:szCs w:val="22"/>
          <w:lang w:val="en-US"/>
        </w:rPr>
        <w:t xml:space="preserve"> data </w:t>
      </w:r>
      <w:proofErr w:type="spellStart"/>
      <w:r w:rsidRPr="00367C35">
        <w:rPr>
          <w:rFonts w:ascii="Cambria" w:eastAsia="Cambria" w:hAnsi="Cambria" w:cs="Cambria"/>
          <w:sz w:val="22"/>
          <w:szCs w:val="22"/>
          <w:lang w:val="en-US"/>
        </w:rPr>
        <w:t>dilakukan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melalui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analisis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isi</w:t>
      </w:r>
      <w:proofErr w:type="spellEnd"/>
      <w:r w:rsidRPr="00367C35">
        <w:rPr>
          <w:rFonts w:ascii="Cambria" w:eastAsia="Cambria" w:hAnsi="Cambria" w:cs="Cambria"/>
          <w:sz w:val="22"/>
          <w:szCs w:val="22"/>
          <w:lang w:val="en-US"/>
        </w:rPr>
        <w:t xml:space="preserve"> (content analysis), yang </w:t>
      </w:r>
      <w:proofErr w:type="spellStart"/>
      <w:r w:rsidRPr="00367C35">
        <w:rPr>
          <w:rFonts w:ascii="Cambria" w:eastAsia="Cambria" w:hAnsi="Cambria" w:cs="Cambria"/>
          <w:sz w:val="22"/>
          <w:szCs w:val="22"/>
          <w:lang w:val="en-US"/>
        </w:rPr>
        <w:t>digunakan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untuk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menelaah</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buku</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cerita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secara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sistematis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objektif</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mendalam</w:t>
      </w:r>
      <w:proofErr w:type="spellEnd"/>
      <w:r w:rsidRPr="00367C35">
        <w:rPr>
          <w:rFonts w:ascii="Cambria" w:eastAsia="Cambria" w:hAnsi="Cambria" w:cs="Cambria"/>
          <w:sz w:val="22"/>
          <w:szCs w:val="22"/>
          <w:lang w:val="en-US"/>
        </w:rPr>
        <w:t xml:space="preserve">. Metode </w:t>
      </w:r>
      <w:proofErr w:type="spellStart"/>
      <w:r w:rsidRPr="00367C35">
        <w:rPr>
          <w:rFonts w:ascii="Cambria" w:eastAsia="Cambria" w:hAnsi="Cambria" w:cs="Cambria"/>
          <w:sz w:val="22"/>
          <w:szCs w:val="22"/>
          <w:lang w:val="en-US"/>
        </w:rPr>
        <w:t>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dipilih</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karena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memungkinkan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mengidentifikasi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pesan</w:t>
      </w:r>
      <w:proofErr w:type="spellEnd"/>
      <w:r w:rsidRPr="00367C35">
        <w:rPr>
          <w:rFonts w:ascii="Cambria" w:eastAsia="Cambria" w:hAnsi="Cambria" w:cs="Cambria"/>
          <w:sz w:val="22"/>
          <w:szCs w:val="22"/>
          <w:lang w:val="en-US"/>
        </w:rPr>
        <w:t xml:space="preserve"> moral, </w:t>
      </w:r>
      <w:proofErr w:type="spellStart"/>
      <w:r w:rsidRPr="00367C35">
        <w:rPr>
          <w:rFonts w:ascii="Cambria" w:eastAsia="Cambria" w:hAnsi="Cambria" w:cs="Cambria"/>
          <w:sz w:val="22"/>
          <w:szCs w:val="22"/>
          <w:lang w:val="en-US"/>
        </w:rPr>
        <w:t>tema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serta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antikorupsi</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tersirat</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maupun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tersurat</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teks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cerita</w:t>
      </w:r>
      <w:proofErr w:type="spellEnd"/>
      <w:r w:rsidRPr="00367C35">
        <w:rPr>
          <w:rFonts w:ascii="Cambria" w:eastAsia="Cambria" w:hAnsi="Cambria" w:cs="Cambria"/>
          <w:sz w:val="22"/>
          <w:szCs w:val="22"/>
          <w:lang w:val="en-US"/>
        </w:rPr>
        <w:t xml:space="preserve">. Proses </w:t>
      </w:r>
      <w:proofErr w:type="spellStart"/>
      <w:r w:rsidRPr="00367C35">
        <w:rPr>
          <w:rFonts w:ascii="Cambria" w:eastAsia="Cambria" w:hAnsi="Cambria" w:cs="Cambria"/>
          <w:sz w:val="22"/>
          <w:szCs w:val="22"/>
          <w:lang w:val="en-US"/>
        </w:rPr>
        <w:t>analisis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dilakukan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dengan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mengelompokkan</w:t>
      </w:r>
      <w:proofErr w:type="spellEnd"/>
      <w:r w:rsidRPr="00367C35">
        <w:rPr>
          <w:rFonts w:ascii="Cambria" w:eastAsia="Cambria" w:hAnsi="Cambria" w:cs="Cambria"/>
          <w:sz w:val="22"/>
          <w:szCs w:val="22"/>
          <w:lang w:val="en-US"/>
        </w:rPr>
        <w:t xml:space="preserve"> data </w:t>
      </w:r>
      <w:proofErr w:type="spellStart"/>
      <w:r w:rsidRPr="00367C35">
        <w:rPr>
          <w:rFonts w:ascii="Cambria" w:eastAsia="Cambria" w:hAnsi="Cambria" w:cs="Cambria"/>
          <w:sz w:val="22"/>
          <w:szCs w:val="22"/>
          <w:lang w:val="en-US"/>
        </w:rPr>
        <w:t>berdasarkan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kategori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karakter</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kemudian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menginterpretasikan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maknanya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sesuai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konteks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pendidikan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anak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usia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dini</w:t>
      </w:r>
      <w:proofErr w:type="spellEnd"/>
      <w:r w:rsidRPr="00367C35">
        <w:rPr>
          <w:rFonts w:ascii="Cambria" w:eastAsia="Cambria" w:hAnsi="Cambria" w:cs="Cambria"/>
          <w:sz w:val="22"/>
          <w:szCs w:val="22"/>
          <w:lang w:val="en-US"/>
        </w:rPr>
        <w:t>.</w:t>
      </w:r>
    </w:p>
    <w:p w14:paraId="677BE4E9" w14:textId="55754192" w:rsidR="0063093D" w:rsidRPr="00367C35" w:rsidRDefault="00367C35" w:rsidP="00367C35">
      <w:pPr>
        <w:ind w:firstLine="567"/>
        <w:jc w:val="both"/>
        <w:rPr>
          <w:rFonts w:ascii="Cambria" w:eastAsia="Cambria" w:hAnsi="Cambria" w:cs="Cambria"/>
          <w:sz w:val="22"/>
          <w:szCs w:val="22"/>
          <w:lang w:val="en-US"/>
        </w:rPr>
      </w:pPr>
      <w:r w:rsidRPr="00367C35">
        <w:rPr>
          <w:rFonts w:ascii="Cambria" w:eastAsia="Cambria" w:hAnsi="Cambria" w:cs="Cambria"/>
          <w:sz w:val="22"/>
          <w:szCs w:val="22"/>
          <w:lang w:val="en-US"/>
        </w:rPr>
        <w:t xml:space="preserve">Hasil </w:t>
      </w:r>
      <w:proofErr w:type="spellStart"/>
      <w:r w:rsidRPr="00367C35">
        <w:rPr>
          <w:rFonts w:ascii="Cambria" w:eastAsia="Cambria" w:hAnsi="Cambria" w:cs="Cambria"/>
          <w:sz w:val="22"/>
          <w:szCs w:val="22"/>
          <w:lang w:val="en-US"/>
        </w:rPr>
        <w:t>analisis</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disajikan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bentuk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deskriptif</w:t>
      </w:r>
      <w:proofErr w:type="spellEnd"/>
      <w:r w:rsidRPr="00367C35">
        <w:rPr>
          <w:rFonts w:ascii="Cambria" w:eastAsia="Cambria" w:hAnsi="Cambria" w:cs="Cambria"/>
          <w:sz w:val="22"/>
          <w:szCs w:val="22"/>
          <w:lang w:val="en-US"/>
        </w:rPr>
        <w:t xml:space="preserve"> yang </w:t>
      </w:r>
      <w:proofErr w:type="spellStart"/>
      <w:r w:rsidRPr="00367C35">
        <w:rPr>
          <w:rFonts w:ascii="Cambria" w:eastAsia="Cambria" w:hAnsi="Cambria" w:cs="Cambria"/>
          <w:sz w:val="22"/>
          <w:szCs w:val="22"/>
          <w:lang w:val="en-US"/>
        </w:rPr>
        <w:t>menggambarkan</w:t>
      </w:r>
      <w:proofErr w:type="spellEnd"/>
      <w:r w:rsidRPr="00367C35">
        <w:rPr>
          <w:rFonts w:ascii="Cambria" w:eastAsia="Cambria" w:hAnsi="Cambria" w:cs="Cambria"/>
          <w:sz w:val="22"/>
          <w:szCs w:val="22"/>
          <w:lang w:val="en-US"/>
        </w:rPr>
        <w:t xml:space="preserve"> inti sari, ide </w:t>
      </w:r>
      <w:proofErr w:type="spellStart"/>
      <w:r w:rsidRPr="00367C35">
        <w:rPr>
          <w:rFonts w:ascii="Cambria" w:eastAsia="Cambria" w:hAnsi="Cambria" w:cs="Cambria"/>
          <w:sz w:val="22"/>
          <w:szCs w:val="22"/>
          <w:lang w:val="en-US"/>
        </w:rPr>
        <w:t>pokok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serta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keterkaitan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antar</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topik</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secara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ilmiah</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teratur</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Melalui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pendekatan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ini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penelitian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diharapkan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dapat</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memberikan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pemahaman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mengenai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bagaimana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antikorupsi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lastRenderedPageBreak/>
        <w:t>terutama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nilai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kejujuran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ditanamkan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melalui</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buku</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cerita</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anak</w:t>
      </w:r>
      <w:proofErr w:type="spellEnd"/>
      <w:r w:rsidRPr="00367C35">
        <w:rPr>
          <w:rFonts w:ascii="Cambria" w:eastAsia="Cambria" w:hAnsi="Cambria" w:cs="Cambria"/>
          <w:sz w:val="22"/>
          <w:szCs w:val="22"/>
          <w:lang w:val="en-US"/>
        </w:rPr>
        <w:t xml:space="preserve"> dan </w:t>
      </w:r>
      <w:proofErr w:type="spellStart"/>
      <w:r w:rsidRPr="00367C35">
        <w:rPr>
          <w:rFonts w:ascii="Cambria" w:eastAsia="Cambria" w:hAnsi="Cambria" w:cs="Cambria"/>
          <w:sz w:val="22"/>
          <w:szCs w:val="22"/>
          <w:lang w:val="en-US"/>
        </w:rPr>
        <w:t>diimplementasikan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dalam</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kegiatan</w:t>
      </w:r>
      <w:proofErr w:type="spellEnd"/>
      <w:r w:rsidRPr="00367C35">
        <w:rPr>
          <w:rFonts w:ascii="Cambria" w:eastAsia="Cambria" w:hAnsi="Cambria" w:cs="Cambria"/>
          <w:sz w:val="22"/>
          <w:szCs w:val="22"/>
          <w:lang w:val="en-US"/>
        </w:rPr>
        <w:t xml:space="preserve"> </w:t>
      </w:r>
      <w:proofErr w:type="spellStart"/>
      <w:r w:rsidRPr="00367C35">
        <w:rPr>
          <w:rFonts w:ascii="Cambria" w:eastAsia="Cambria" w:hAnsi="Cambria" w:cs="Cambria"/>
          <w:sz w:val="22"/>
          <w:szCs w:val="22"/>
          <w:lang w:val="en-US"/>
        </w:rPr>
        <w:t>pembelajaran</w:t>
      </w:r>
      <w:proofErr w:type="spellEnd"/>
      <w:r w:rsidRPr="00367C35">
        <w:rPr>
          <w:rFonts w:ascii="Cambria" w:eastAsia="Cambria" w:hAnsi="Cambria" w:cs="Cambria"/>
          <w:sz w:val="22"/>
          <w:szCs w:val="22"/>
          <w:lang w:val="en-US"/>
        </w:rPr>
        <w:t xml:space="preserve"> di PAUD.</w:t>
      </w:r>
    </w:p>
    <w:p w14:paraId="3ED45A97" w14:textId="77777777" w:rsidR="000D6B41" w:rsidRDefault="005C25FA">
      <w:pPr>
        <w:spacing w:before="240" w:after="120"/>
        <w:rPr>
          <w:rFonts w:ascii="Cambria" w:eastAsia="Cambria" w:hAnsi="Cambria" w:cs="Cambria"/>
          <w:b/>
          <w:color w:val="000000"/>
          <w:sz w:val="22"/>
          <w:szCs w:val="22"/>
        </w:rPr>
      </w:pPr>
      <w:r>
        <w:rPr>
          <w:rFonts w:ascii="Cambria" w:eastAsia="Cambria" w:hAnsi="Cambria" w:cs="Cambria"/>
          <w:b/>
          <w:color w:val="000000"/>
          <w:sz w:val="22"/>
          <w:szCs w:val="22"/>
        </w:rPr>
        <w:t>HASIL PENELITIAN DAN PEMBAHASAN</w:t>
      </w:r>
    </w:p>
    <w:p w14:paraId="69F86862" w14:textId="77777777" w:rsidR="00336AB9" w:rsidRPr="00336AB9" w:rsidRDefault="00336AB9" w:rsidP="00336AB9">
      <w:pPr>
        <w:ind w:firstLine="567"/>
        <w:jc w:val="both"/>
        <w:rPr>
          <w:rFonts w:ascii="Cambria" w:eastAsia="Cambria" w:hAnsi="Cambria" w:cs="Cambria"/>
          <w:sz w:val="22"/>
          <w:szCs w:val="22"/>
          <w:lang w:val="en-US"/>
        </w:rPr>
      </w:pPr>
      <w:proofErr w:type="spellStart"/>
      <w:r w:rsidRPr="00336AB9">
        <w:rPr>
          <w:rFonts w:ascii="Cambria" w:eastAsia="Cambria" w:hAnsi="Cambria" w:cs="Cambria"/>
          <w:sz w:val="22"/>
          <w:szCs w:val="22"/>
          <w:lang w:val="en-US"/>
        </w:rPr>
        <w:t>Berdasarkan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hasil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kajian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literatur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sumber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disimpulkan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bahwa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penerapan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di </w:t>
      </w:r>
      <w:proofErr w:type="spellStart"/>
      <w:r w:rsidRPr="00336AB9">
        <w:rPr>
          <w:rFonts w:ascii="Cambria" w:eastAsia="Cambria" w:hAnsi="Cambria" w:cs="Cambria"/>
          <w:sz w:val="22"/>
          <w:szCs w:val="22"/>
          <w:lang w:val="en-US"/>
        </w:rPr>
        <w:t>lembaga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 xml:space="preserve"> (PAUD) </w:t>
      </w:r>
      <w:proofErr w:type="spellStart"/>
      <w:r w:rsidRPr="00336AB9">
        <w:rPr>
          <w:rFonts w:ascii="Cambria" w:eastAsia="Cambria" w:hAnsi="Cambria" w:cs="Cambria"/>
          <w:sz w:val="22"/>
          <w:szCs w:val="22"/>
          <w:lang w:val="en-US"/>
        </w:rPr>
        <w:t>masih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tergolong</w:t>
      </w:r>
      <w:proofErr w:type="spellEnd"/>
      <w:r w:rsidRPr="00336AB9">
        <w:rPr>
          <w:rFonts w:ascii="Cambria" w:eastAsia="Cambria" w:hAnsi="Cambria" w:cs="Cambria"/>
          <w:sz w:val="22"/>
          <w:szCs w:val="22"/>
          <w:lang w:val="en-US"/>
        </w:rPr>
        <w:t xml:space="preserve"> minim dan </w:t>
      </w:r>
      <w:proofErr w:type="spellStart"/>
      <w:r w:rsidRPr="00336AB9">
        <w:rPr>
          <w:rFonts w:ascii="Cambria" w:eastAsia="Cambria" w:hAnsi="Cambria" w:cs="Cambria"/>
          <w:sz w:val="22"/>
          <w:szCs w:val="22"/>
          <w:lang w:val="en-US"/>
        </w:rPr>
        <w:t>belum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bagian</w:t>
      </w:r>
      <w:proofErr w:type="spellEnd"/>
      <w:r w:rsidRPr="00336AB9">
        <w:rPr>
          <w:rFonts w:ascii="Cambria" w:eastAsia="Cambria" w:hAnsi="Cambria" w:cs="Cambria"/>
          <w:sz w:val="22"/>
          <w:szCs w:val="22"/>
          <w:lang w:val="en-US"/>
        </w:rPr>
        <w:t xml:space="preserve"> integral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kurikulum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pembelajaran</w:t>
      </w:r>
      <w:proofErr w:type="spellEnd"/>
      <w:r w:rsidRPr="00336AB9">
        <w:rPr>
          <w:rFonts w:ascii="Cambria" w:eastAsia="Cambria" w:hAnsi="Cambria" w:cs="Cambria"/>
          <w:sz w:val="22"/>
          <w:szCs w:val="22"/>
          <w:lang w:val="en-US"/>
        </w:rPr>
        <w:t xml:space="preserve">. Hal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menunjukkan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bahwa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belum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tersampaikan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secara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sistematis</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tahap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justru</w:t>
      </w:r>
      <w:proofErr w:type="spellEnd"/>
      <w:r w:rsidRPr="00336AB9">
        <w:rPr>
          <w:rFonts w:ascii="Cambria" w:eastAsia="Cambria" w:hAnsi="Cambria" w:cs="Cambria"/>
          <w:sz w:val="22"/>
          <w:szCs w:val="22"/>
          <w:lang w:val="en-US"/>
        </w:rPr>
        <w:t xml:space="preserve"> paling </w:t>
      </w:r>
      <w:proofErr w:type="spellStart"/>
      <w:r w:rsidRPr="00336AB9">
        <w:rPr>
          <w:rFonts w:ascii="Cambria" w:eastAsia="Cambria" w:hAnsi="Cambria" w:cs="Cambria"/>
          <w:sz w:val="22"/>
          <w:szCs w:val="22"/>
          <w:lang w:val="en-US"/>
        </w:rPr>
        <w:t>strategis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pembentukan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Padahal</w:t>
      </w:r>
      <w:proofErr w:type="spellEnd"/>
      <w:r w:rsidRPr="00336AB9">
        <w:rPr>
          <w:rFonts w:ascii="Cambria" w:eastAsia="Cambria" w:hAnsi="Cambria" w:cs="Cambria"/>
          <w:sz w:val="22"/>
          <w:szCs w:val="22"/>
          <w:lang w:val="en-US"/>
        </w:rPr>
        <w:t xml:space="preserve">, masa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dikenal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periode</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emas</w:t>
      </w:r>
      <w:proofErr w:type="spellEnd"/>
      <w:r w:rsidRPr="00336AB9">
        <w:rPr>
          <w:rFonts w:ascii="Cambria" w:eastAsia="Cambria" w:hAnsi="Cambria" w:cs="Cambria"/>
          <w:sz w:val="22"/>
          <w:szCs w:val="22"/>
          <w:lang w:val="en-US"/>
        </w:rPr>
        <w:t xml:space="preserve"> (</w:t>
      </w:r>
      <w:r w:rsidRPr="00336AB9">
        <w:rPr>
          <w:rFonts w:ascii="Cambria" w:eastAsia="Cambria" w:hAnsi="Cambria" w:cs="Cambria"/>
          <w:i/>
          <w:iCs/>
          <w:sz w:val="22"/>
          <w:szCs w:val="22"/>
          <w:lang w:val="en-US"/>
        </w:rPr>
        <w:t>golden age</w:t>
      </w:r>
      <w:r w:rsidRPr="00336AB9">
        <w:rPr>
          <w:rFonts w:ascii="Cambria" w:eastAsia="Cambria" w:hAnsi="Cambria" w:cs="Cambria"/>
          <w:sz w:val="22"/>
          <w:szCs w:val="22"/>
          <w:lang w:val="en-US"/>
        </w:rPr>
        <w:t xml:space="preserve">), di mana </w:t>
      </w:r>
      <w:proofErr w:type="spellStart"/>
      <w:r w:rsidRPr="00336AB9">
        <w:rPr>
          <w:rFonts w:ascii="Cambria" w:eastAsia="Cambria" w:hAnsi="Cambria" w:cs="Cambria"/>
          <w:sz w:val="22"/>
          <w:szCs w:val="22"/>
          <w:lang w:val="en-US"/>
        </w:rPr>
        <w:t>seluruh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potensi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kognitif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afektif</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psikomotorik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berkembang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pesat</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fase</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memiliki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kemampuan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meniru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perilaku</w:t>
      </w:r>
      <w:proofErr w:type="spellEnd"/>
      <w:r w:rsidRPr="00336AB9">
        <w:rPr>
          <w:rFonts w:ascii="Cambria" w:eastAsia="Cambria" w:hAnsi="Cambria" w:cs="Cambria"/>
          <w:sz w:val="22"/>
          <w:szCs w:val="22"/>
          <w:lang w:val="en-US"/>
        </w:rPr>
        <w:t xml:space="preserve"> orang </w:t>
      </w:r>
      <w:proofErr w:type="spellStart"/>
      <w:r w:rsidRPr="00336AB9">
        <w:rPr>
          <w:rFonts w:ascii="Cambria" w:eastAsia="Cambria" w:hAnsi="Cambria" w:cs="Cambria"/>
          <w:sz w:val="22"/>
          <w:szCs w:val="22"/>
          <w:lang w:val="en-US"/>
        </w:rPr>
        <w:t>dewasa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menginternalisasi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sosial</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membentuk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pola</w:t>
      </w:r>
      <w:proofErr w:type="spellEnd"/>
      <w:r w:rsidRPr="00336AB9">
        <w:rPr>
          <w:rFonts w:ascii="Cambria" w:eastAsia="Cambria" w:hAnsi="Cambria" w:cs="Cambria"/>
          <w:sz w:val="22"/>
          <w:szCs w:val="22"/>
          <w:lang w:val="en-US"/>
        </w:rPr>
        <w:t xml:space="preserve"> moral </w:t>
      </w:r>
      <w:proofErr w:type="spellStart"/>
      <w:r w:rsidRPr="00336AB9">
        <w:rPr>
          <w:rFonts w:ascii="Cambria" w:eastAsia="Cambria" w:hAnsi="Cambria" w:cs="Cambria"/>
          <w:sz w:val="22"/>
          <w:szCs w:val="22"/>
          <w:lang w:val="en-US"/>
        </w:rPr>
        <w:t>dasar</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bertahan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hingga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dewasa</w:t>
      </w:r>
      <w:proofErr w:type="spellEnd"/>
      <w:r w:rsidRPr="00336AB9">
        <w:rPr>
          <w:rFonts w:ascii="Cambria" w:eastAsia="Cambria" w:hAnsi="Cambria" w:cs="Cambria"/>
          <w:sz w:val="22"/>
          <w:szCs w:val="22"/>
          <w:lang w:val="en-US"/>
        </w:rPr>
        <w:t>.</w:t>
      </w:r>
    </w:p>
    <w:p w14:paraId="79C95628" w14:textId="77777777" w:rsidR="00336AB9" w:rsidRPr="00336AB9" w:rsidRDefault="00336AB9" w:rsidP="00336AB9">
      <w:pPr>
        <w:ind w:firstLine="567"/>
        <w:jc w:val="both"/>
        <w:rPr>
          <w:rFonts w:ascii="Cambria" w:eastAsia="Cambria" w:hAnsi="Cambria" w:cs="Cambria"/>
          <w:sz w:val="22"/>
          <w:szCs w:val="22"/>
          <w:lang w:val="en-US"/>
        </w:rPr>
      </w:pPr>
      <w:proofErr w:type="spellStart"/>
      <w:r w:rsidRPr="00336AB9">
        <w:rPr>
          <w:rFonts w:ascii="Cambria" w:eastAsia="Cambria" w:hAnsi="Cambria" w:cs="Cambria"/>
          <w:sz w:val="22"/>
          <w:szCs w:val="22"/>
          <w:lang w:val="en-US"/>
        </w:rPr>
        <w:t>Realitas</w:t>
      </w:r>
      <w:proofErr w:type="spellEnd"/>
      <w:r w:rsidRPr="00336AB9">
        <w:rPr>
          <w:rFonts w:ascii="Cambria" w:eastAsia="Cambria" w:hAnsi="Cambria" w:cs="Cambria"/>
          <w:sz w:val="22"/>
          <w:szCs w:val="22"/>
          <w:lang w:val="en-US"/>
        </w:rPr>
        <w:t xml:space="preserve"> di </w:t>
      </w:r>
      <w:proofErr w:type="spellStart"/>
      <w:r w:rsidRPr="00336AB9">
        <w:rPr>
          <w:rFonts w:ascii="Cambria" w:eastAsia="Cambria" w:hAnsi="Cambria" w:cs="Cambria"/>
          <w:sz w:val="22"/>
          <w:szCs w:val="22"/>
          <w:lang w:val="en-US"/>
        </w:rPr>
        <w:t>lapangan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menunjukkan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bahwa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permasalahan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sosial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mulai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tampak</w:t>
      </w:r>
      <w:proofErr w:type="spellEnd"/>
      <w:r w:rsidRPr="00336AB9">
        <w:rPr>
          <w:rFonts w:ascii="Cambria" w:eastAsia="Cambria" w:hAnsi="Cambria" w:cs="Cambria"/>
          <w:sz w:val="22"/>
          <w:szCs w:val="22"/>
          <w:lang w:val="en-US"/>
        </w:rPr>
        <w:t xml:space="preserve"> di </w:t>
      </w:r>
      <w:proofErr w:type="spellStart"/>
      <w:r w:rsidRPr="00336AB9">
        <w:rPr>
          <w:rFonts w:ascii="Cambria" w:eastAsia="Cambria" w:hAnsi="Cambria" w:cs="Cambria"/>
          <w:sz w:val="22"/>
          <w:szCs w:val="22"/>
          <w:lang w:val="en-US"/>
        </w:rPr>
        <w:t>lingkungan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Beberapa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fenomena</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kerap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muncul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antara</w:t>
      </w:r>
      <w:proofErr w:type="spellEnd"/>
      <w:r w:rsidRPr="00336AB9">
        <w:rPr>
          <w:rFonts w:ascii="Cambria" w:eastAsia="Cambria" w:hAnsi="Cambria" w:cs="Cambria"/>
          <w:sz w:val="22"/>
          <w:szCs w:val="22"/>
          <w:lang w:val="en-US"/>
        </w:rPr>
        <w:t xml:space="preserve"> lain </w:t>
      </w:r>
      <w:proofErr w:type="spellStart"/>
      <w:r w:rsidRPr="00336AB9">
        <w:rPr>
          <w:rFonts w:ascii="Cambria" w:eastAsia="Cambria" w:hAnsi="Cambria" w:cs="Cambria"/>
          <w:sz w:val="22"/>
          <w:szCs w:val="22"/>
          <w:lang w:val="en-US"/>
        </w:rPr>
        <w:t>perilaku</w:t>
      </w:r>
      <w:proofErr w:type="spellEnd"/>
      <w:r w:rsidRPr="00336AB9">
        <w:rPr>
          <w:rFonts w:ascii="Cambria" w:eastAsia="Cambria" w:hAnsi="Cambria" w:cs="Cambria"/>
          <w:sz w:val="22"/>
          <w:szCs w:val="22"/>
          <w:lang w:val="en-US"/>
        </w:rPr>
        <w:t xml:space="preserve"> bullying </w:t>
      </w:r>
      <w:proofErr w:type="spellStart"/>
      <w:r w:rsidRPr="00336AB9">
        <w:rPr>
          <w:rFonts w:ascii="Cambria" w:eastAsia="Cambria" w:hAnsi="Cambria" w:cs="Cambria"/>
          <w:sz w:val="22"/>
          <w:szCs w:val="22"/>
          <w:lang w:val="en-US"/>
        </w:rPr>
        <w:t>terhadap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teman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ketidakjujuran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aktivitas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belajar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seperti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menyontek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berbohong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mengenai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tugas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serta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rendahnya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terhadap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kewajiban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sekolah</w:t>
      </w:r>
      <w:proofErr w:type="spellEnd"/>
      <w:r w:rsidRPr="00336AB9">
        <w:rPr>
          <w:rFonts w:ascii="Cambria" w:eastAsia="Cambria" w:hAnsi="Cambria" w:cs="Cambria"/>
          <w:sz w:val="22"/>
          <w:szCs w:val="22"/>
          <w:lang w:val="en-US"/>
        </w:rPr>
        <w:t xml:space="preserve">. Sebagian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juga </w:t>
      </w:r>
      <w:proofErr w:type="spellStart"/>
      <w:r w:rsidRPr="00336AB9">
        <w:rPr>
          <w:rFonts w:ascii="Cambria" w:eastAsia="Cambria" w:hAnsi="Cambria" w:cs="Cambria"/>
          <w:sz w:val="22"/>
          <w:szCs w:val="22"/>
          <w:lang w:val="en-US"/>
        </w:rPr>
        <w:t>menunjukkan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sikap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konsumtif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kurang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disiplin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kurang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menghargai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aturan</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berlaku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Kondisi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menandakan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adanya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kesenjangan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idealitas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pembelajaran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realitas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penerapannya</w:t>
      </w:r>
      <w:proofErr w:type="spellEnd"/>
      <w:r w:rsidRPr="00336AB9">
        <w:rPr>
          <w:rFonts w:ascii="Cambria" w:eastAsia="Cambria" w:hAnsi="Cambria" w:cs="Cambria"/>
          <w:sz w:val="22"/>
          <w:szCs w:val="22"/>
          <w:lang w:val="en-US"/>
        </w:rPr>
        <w:t xml:space="preserve"> di </w:t>
      </w:r>
      <w:proofErr w:type="spellStart"/>
      <w:r w:rsidRPr="00336AB9">
        <w:rPr>
          <w:rFonts w:ascii="Cambria" w:eastAsia="Cambria" w:hAnsi="Cambria" w:cs="Cambria"/>
          <w:sz w:val="22"/>
          <w:szCs w:val="22"/>
          <w:lang w:val="en-US"/>
        </w:rPr>
        <w:t>lembaga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Dalam </w:t>
      </w:r>
      <w:proofErr w:type="spellStart"/>
      <w:r w:rsidRPr="00336AB9">
        <w:rPr>
          <w:rFonts w:ascii="Cambria" w:eastAsia="Cambria" w:hAnsi="Cambria" w:cs="Cambria"/>
          <w:sz w:val="22"/>
          <w:szCs w:val="22"/>
          <w:lang w:val="en-US"/>
        </w:rPr>
        <w:t>konteks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perlu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diintegrasikan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bagian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lebih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luas</w:t>
      </w:r>
      <w:proofErr w:type="spellEnd"/>
      <w:r w:rsidRPr="00336AB9">
        <w:rPr>
          <w:rFonts w:ascii="Cambria" w:eastAsia="Cambria" w:hAnsi="Cambria" w:cs="Cambria"/>
          <w:sz w:val="22"/>
          <w:szCs w:val="22"/>
          <w:lang w:val="en-US"/>
        </w:rPr>
        <w:t xml:space="preserve">, guna </w:t>
      </w:r>
      <w:proofErr w:type="spellStart"/>
      <w:r w:rsidRPr="00336AB9">
        <w:rPr>
          <w:rFonts w:ascii="Cambria" w:eastAsia="Cambria" w:hAnsi="Cambria" w:cs="Cambria"/>
          <w:sz w:val="22"/>
          <w:szCs w:val="22"/>
          <w:lang w:val="en-US"/>
        </w:rPr>
        <w:t>membentuk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pribadi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jujur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disiplin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bertanggung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sejak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w:t>
      </w:r>
    </w:p>
    <w:p w14:paraId="3BFB4593" w14:textId="77777777" w:rsidR="00336AB9" w:rsidRPr="00336AB9" w:rsidRDefault="00336AB9" w:rsidP="00336AB9">
      <w:pPr>
        <w:ind w:firstLine="567"/>
        <w:jc w:val="both"/>
        <w:rPr>
          <w:rFonts w:ascii="Cambria" w:eastAsia="Cambria" w:hAnsi="Cambria" w:cs="Cambria"/>
          <w:sz w:val="22"/>
          <w:szCs w:val="22"/>
          <w:lang w:val="en-US"/>
        </w:rPr>
      </w:pPr>
      <w:proofErr w:type="spellStart"/>
      <w:r w:rsidRPr="00336AB9">
        <w:rPr>
          <w:rFonts w:ascii="Cambria" w:eastAsia="Cambria" w:hAnsi="Cambria" w:cs="Cambria"/>
          <w:sz w:val="22"/>
          <w:szCs w:val="22"/>
          <w:lang w:val="en-US"/>
        </w:rPr>
        <w:t>Menurut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Nuryanto</w:t>
      </w:r>
      <w:proofErr w:type="spellEnd"/>
      <w:r w:rsidRPr="00336AB9">
        <w:rPr>
          <w:rFonts w:ascii="Cambria" w:eastAsia="Cambria" w:hAnsi="Cambria" w:cs="Cambria"/>
          <w:sz w:val="22"/>
          <w:szCs w:val="22"/>
          <w:lang w:val="en-US"/>
        </w:rPr>
        <w:t xml:space="preserve"> (2016),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utama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meliputi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kejujuran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ketidakrakusan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sikap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tamak</w:t>
      </w:r>
      <w:proofErr w:type="spellEnd"/>
      <w:r w:rsidRPr="00336AB9">
        <w:rPr>
          <w:rFonts w:ascii="Cambria" w:eastAsia="Cambria" w:hAnsi="Cambria" w:cs="Cambria"/>
          <w:sz w:val="22"/>
          <w:szCs w:val="22"/>
          <w:lang w:val="en-US"/>
        </w:rPr>
        <w:t>. Nilai-</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sesungguhnya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sejalan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secara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umum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namun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memiliki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orientasi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khusus</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pembentukan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integritas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pribadi</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moralitas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sosial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dimaknai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penolakan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terhadap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tindakan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korup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konteks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hukum</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pemerintahan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tetapi</w:t>
      </w:r>
      <w:proofErr w:type="spellEnd"/>
      <w:r w:rsidRPr="00336AB9">
        <w:rPr>
          <w:rFonts w:ascii="Cambria" w:eastAsia="Cambria" w:hAnsi="Cambria" w:cs="Cambria"/>
          <w:sz w:val="22"/>
          <w:szCs w:val="22"/>
          <w:lang w:val="en-US"/>
        </w:rPr>
        <w:t xml:space="preserve"> juga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pembentukan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mengambil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hak</w:t>
      </w:r>
      <w:proofErr w:type="spellEnd"/>
      <w:r w:rsidRPr="00336AB9">
        <w:rPr>
          <w:rFonts w:ascii="Cambria" w:eastAsia="Cambria" w:hAnsi="Cambria" w:cs="Cambria"/>
          <w:sz w:val="22"/>
          <w:szCs w:val="22"/>
          <w:lang w:val="en-US"/>
        </w:rPr>
        <w:t xml:space="preserve"> orang lain,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memanipulasi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keadaan</w:t>
      </w:r>
      <w:proofErr w:type="spellEnd"/>
      <w:r w:rsidRPr="00336AB9">
        <w:rPr>
          <w:rFonts w:ascii="Cambria" w:eastAsia="Cambria" w:hAnsi="Cambria" w:cs="Cambria"/>
          <w:sz w:val="22"/>
          <w:szCs w:val="22"/>
          <w:lang w:val="en-US"/>
        </w:rPr>
        <w:t xml:space="preserve"> demi </w:t>
      </w:r>
      <w:proofErr w:type="spellStart"/>
      <w:r w:rsidRPr="00336AB9">
        <w:rPr>
          <w:rFonts w:ascii="Cambria" w:eastAsia="Cambria" w:hAnsi="Cambria" w:cs="Cambria"/>
          <w:sz w:val="22"/>
          <w:szCs w:val="22"/>
          <w:lang w:val="en-US"/>
        </w:rPr>
        <w:t>keuntungan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pribadi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serta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menumbuhkan</w:t>
      </w:r>
      <w:proofErr w:type="spellEnd"/>
      <w:r w:rsidRPr="00336AB9">
        <w:rPr>
          <w:rFonts w:ascii="Cambria" w:eastAsia="Cambria" w:hAnsi="Cambria" w:cs="Cambria"/>
          <w:sz w:val="22"/>
          <w:szCs w:val="22"/>
          <w:lang w:val="en-US"/>
        </w:rPr>
        <w:t xml:space="preserve"> rasa </w:t>
      </w:r>
      <w:proofErr w:type="spellStart"/>
      <w:r w:rsidRPr="00336AB9">
        <w:rPr>
          <w:rFonts w:ascii="Cambria" w:eastAsia="Cambria" w:hAnsi="Cambria" w:cs="Cambria"/>
          <w:sz w:val="22"/>
          <w:szCs w:val="22"/>
          <w:lang w:val="en-US"/>
        </w:rPr>
        <w:t>empati</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sosial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demikian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di </w:t>
      </w:r>
      <w:proofErr w:type="spellStart"/>
      <w:r w:rsidRPr="00336AB9">
        <w:rPr>
          <w:rFonts w:ascii="Cambria" w:eastAsia="Cambria" w:hAnsi="Cambria" w:cs="Cambria"/>
          <w:sz w:val="22"/>
          <w:szCs w:val="22"/>
          <w:lang w:val="en-US"/>
        </w:rPr>
        <w:t>tingkat</w:t>
      </w:r>
      <w:proofErr w:type="spellEnd"/>
      <w:r w:rsidRPr="00336AB9">
        <w:rPr>
          <w:rFonts w:ascii="Cambria" w:eastAsia="Cambria" w:hAnsi="Cambria" w:cs="Cambria"/>
          <w:sz w:val="22"/>
          <w:szCs w:val="22"/>
          <w:lang w:val="en-US"/>
        </w:rPr>
        <w:t xml:space="preserve"> PAUD </w:t>
      </w:r>
      <w:proofErr w:type="spellStart"/>
      <w:r w:rsidRPr="00336AB9">
        <w:rPr>
          <w:rFonts w:ascii="Cambria" w:eastAsia="Cambria" w:hAnsi="Cambria" w:cs="Cambria"/>
          <w:sz w:val="22"/>
          <w:szCs w:val="22"/>
          <w:lang w:val="en-US"/>
        </w:rPr>
        <w:t>berfungsi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landasan</w:t>
      </w:r>
      <w:proofErr w:type="spellEnd"/>
      <w:r w:rsidRPr="00336AB9">
        <w:rPr>
          <w:rFonts w:ascii="Cambria" w:eastAsia="Cambria" w:hAnsi="Cambria" w:cs="Cambria"/>
          <w:sz w:val="22"/>
          <w:szCs w:val="22"/>
          <w:lang w:val="en-US"/>
        </w:rPr>
        <w:t xml:space="preserve"> moral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membentuk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generasi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berintegritas</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beretika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kehidupan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sosial</w:t>
      </w:r>
      <w:proofErr w:type="spellEnd"/>
      <w:r w:rsidRPr="00336AB9">
        <w:rPr>
          <w:rFonts w:ascii="Cambria" w:eastAsia="Cambria" w:hAnsi="Cambria" w:cs="Cambria"/>
          <w:sz w:val="22"/>
          <w:szCs w:val="22"/>
          <w:lang w:val="en-US"/>
        </w:rPr>
        <w:t xml:space="preserve"> di masa </w:t>
      </w:r>
      <w:proofErr w:type="spellStart"/>
      <w:r w:rsidRPr="00336AB9">
        <w:rPr>
          <w:rFonts w:ascii="Cambria" w:eastAsia="Cambria" w:hAnsi="Cambria" w:cs="Cambria"/>
          <w:sz w:val="22"/>
          <w:szCs w:val="22"/>
          <w:lang w:val="en-US"/>
        </w:rPr>
        <w:t>depan</w:t>
      </w:r>
      <w:proofErr w:type="spellEnd"/>
      <w:r w:rsidRPr="00336AB9">
        <w:rPr>
          <w:rFonts w:ascii="Cambria" w:eastAsia="Cambria" w:hAnsi="Cambria" w:cs="Cambria"/>
          <w:sz w:val="22"/>
          <w:szCs w:val="22"/>
          <w:lang w:val="en-US"/>
        </w:rPr>
        <w:t>.</w:t>
      </w:r>
    </w:p>
    <w:p w14:paraId="31A8FAC9" w14:textId="77777777" w:rsidR="00336AB9" w:rsidRPr="00336AB9" w:rsidRDefault="00336AB9" w:rsidP="00336AB9">
      <w:pPr>
        <w:ind w:firstLine="567"/>
        <w:jc w:val="both"/>
        <w:rPr>
          <w:rFonts w:ascii="Cambria" w:eastAsia="Cambria" w:hAnsi="Cambria" w:cs="Cambria"/>
          <w:sz w:val="22"/>
          <w:szCs w:val="22"/>
          <w:lang w:val="en-US"/>
        </w:rPr>
      </w:pPr>
      <w:proofErr w:type="spellStart"/>
      <w:r w:rsidRPr="00336AB9">
        <w:rPr>
          <w:rFonts w:ascii="Cambria" w:eastAsia="Cambria" w:hAnsi="Cambria" w:cs="Cambria"/>
          <w:sz w:val="22"/>
          <w:szCs w:val="22"/>
          <w:lang w:val="en-US"/>
        </w:rPr>
        <w:t>Sejalan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pandangan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tersebut</w:t>
      </w:r>
      <w:proofErr w:type="spellEnd"/>
      <w:r w:rsidRPr="00336AB9">
        <w:rPr>
          <w:rFonts w:ascii="Cambria" w:eastAsia="Cambria" w:hAnsi="Cambria" w:cs="Cambria"/>
          <w:sz w:val="22"/>
          <w:szCs w:val="22"/>
          <w:lang w:val="en-US"/>
        </w:rPr>
        <w:t xml:space="preserve">, Wijaya (2014) </w:t>
      </w:r>
      <w:proofErr w:type="spellStart"/>
      <w:r w:rsidRPr="00336AB9">
        <w:rPr>
          <w:rFonts w:ascii="Cambria" w:eastAsia="Cambria" w:hAnsi="Cambria" w:cs="Cambria"/>
          <w:sz w:val="22"/>
          <w:szCs w:val="22"/>
          <w:lang w:val="en-US"/>
        </w:rPr>
        <w:t>mengidentifikasi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sembilan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utama</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menjadi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fondasi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relevan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diterapkan</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 Nilai-</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tersebut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meliputi</w:t>
      </w:r>
      <w:proofErr w:type="spellEnd"/>
      <w:r w:rsidRPr="00336AB9">
        <w:rPr>
          <w:rFonts w:ascii="Cambria" w:eastAsia="Cambria" w:hAnsi="Cambria" w:cs="Cambria"/>
          <w:sz w:val="22"/>
          <w:szCs w:val="22"/>
          <w:lang w:val="en-US"/>
        </w:rPr>
        <w:t xml:space="preserve">: (1) </w:t>
      </w:r>
      <w:proofErr w:type="spellStart"/>
      <w:r w:rsidRPr="00336AB9">
        <w:rPr>
          <w:rFonts w:ascii="Cambria" w:eastAsia="Cambria" w:hAnsi="Cambria" w:cs="Cambria"/>
          <w:sz w:val="22"/>
          <w:szCs w:val="22"/>
          <w:lang w:val="en-US"/>
        </w:rPr>
        <w:t>kerja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keras</w:t>
      </w:r>
      <w:proofErr w:type="spellEnd"/>
      <w:r w:rsidRPr="00336AB9">
        <w:rPr>
          <w:rFonts w:ascii="Cambria" w:eastAsia="Cambria" w:hAnsi="Cambria" w:cs="Cambria"/>
          <w:sz w:val="22"/>
          <w:szCs w:val="22"/>
          <w:lang w:val="en-US"/>
        </w:rPr>
        <w:t xml:space="preserve">, (2) </w:t>
      </w:r>
      <w:proofErr w:type="spellStart"/>
      <w:r w:rsidRPr="00336AB9">
        <w:rPr>
          <w:rFonts w:ascii="Cambria" w:eastAsia="Cambria" w:hAnsi="Cambria" w:cs="Cambria"/>
          <w:sz w:val="22"/>
          <w:szCs w:val="22"/>
          <w:lang w:val="en-US"/>
        </w:rPr>
        <w:t>keadilan</w:t>
      </w:r>
      <w:proofErr w:type="spellEnd"/>
      <w:r w:rsidRPr="00336AB9">
        <w:rPr>
          <w:rFonts w:ascii="Cambria" w:eastAsia="Cambria" w:hAnsi="Cambria" w:cs="Cambria"/>
          <w:sz w:val="22"/>
          <w:szCs w:val="22"/>
          <w:lang w:val="en-US"/>
        </w:rPr>
        <w:t xml:space="preserve">, (3) </w:t>
      </w:r>
      <w:proofErr w:type="spellStart"/>
      <w:r w:rsidRPr="00336AB9">
        <w:rPr>
          <w:rFonts w:ascii="Cambria" w:eastAsia="Cambria" w:hAnsi="Cambria" w:cs="Cambria"/>
          <w:sz w:val="22"/>
          <w:szCs w:val="22"/>
          <w:lang w:val="en-US"/>
        </w:rPr>
        <w:t>kepedulian</w:t>
      </w:r>
      <w:proofErr w:type="spellEnd"/>
      <w:r w:rsidRPr="00336AB9">
        <w:rPr>
          <w:rFonts w:ascii="Cambria" w:eastAsia="Cambria" w:hAnsi="Cambria" w:cs="Cambria"/>
          <w:sz w:val="22"/>
          <w:szCs w:val="22"/>
          <w:lang w:val="en-US"/>
        </w:rPr>
        <w:t xml:space="preserve">, (4) </w:t>
      </w:r>
      <w:proofErr w:type="spellStart"/>
      <w:r w:rsidRPr="00336AB9">
        <w:rPr>
          <w:rFonts w:ascii="Cambria" w:eastAsia="Cambria" w:hAnsi="Cambria" w:cs="Cambria"/>
          <w:sz w:val="22"/>
          <w:szCs w:val="22"/>
          <w:lang w:val="en-US"/>
        </w:rPr>
        <w:t>kejujuran</w:t>
      </w:r>
      <w:proofErr w:type="spellEnd"/>
      <w:r w:rsidRPr="00336AB9">
        <w:rPr>
          <w:rFonts w:ascii="Cambria" w:eastAsia="Cambria" w:hAnsi="Cambria" w:cs="Cambria"/>
          <w:sz w:val="22"/>
          <w:szCs w:val="22"/>
          <w:lang w:val="en-US"/>
        </w:rPr>
        <w:t xml:space="preserve">, (5) </w:t>
      </w:r>
      <w:proofErr w:type="spellStart"/>
      <w:r w:rsidRPr="00336AB9">
        <w:rPr>
          <w:rFonts w:ascii="Cambria" w:eastAsia="Cambria" w:hAnsi="Cambria" w:cs="Cambria"/>
          <w:sz w:val="22"/>
          <w:szCs w:val="22"/>
          <w:lang w:val="en-US"/>
        </w:rPr>
        <w:t>keberanian</w:t>
      </w:r>
      <w:proofErr w:type="spellEnd"/>
      <w:r w:rsidRPr="00336AB9">
        <w:rPr>
          <w:rFonts w:ascii="Cambria" w:eastAsia="Cambria" w:hAnsi="Cambria" w:cs="Cambria"/>
          <w:sz w:val="22"/>
          <w:szCs w:val="22"/>
          <w:lang w:val="en-US"/>
        </w:rPr>
        <w:t xml:space="preserve">, (6) </w:t>
      </w:r>
      <w:proofErr w:type="spellStart"/>
      <w:r w:rsidRPr="00336AB9">
        <w:rPr>
          <w:rFonts w:ascii="Cambria" w:eastAsia="Cambria" w:hAnsi="Cambria" w:cs="Cambria"/>
          <w:sz w:val="22"/>
          <w:szCs w:val="22"/>
          <w:lang w:val="en-US"/>
        </w:rPr>
        <w:t>kedisiplinan</w:t>
      </w:r>
      <w:proofErr w:type="spellEnd"/>
      <w:r w:rsidRPr="00336AB9">
        <w:rPr>
          <w:rFonts w:ascii="Cambria" w:eastAsia="Cambria" w:hAnsi="Cambria" w:cs="Cambria"/>
          <w:sz w:val="22"/>
          <w:szCs w:val="22"/>
          <w:lang w:val="en-US"/>
        </w:rPr>
        <w:t xml:space="preserve">, (7) </w:t>
      </w:r>
      <w:proofErr w:type="spellStart"/>
      <w:r w:rsidRPr="00336AB9">
        <w:rPr>
          <w:rFonts w:ascii="Cambria" w:eastAsia="Cambria" w:hAnsi="Cambria" w:cs="Cambria"/>
          <w:sz w:val="22"/>
          <w:szCs w:val="22"/>
          <w:lang w:val="en-US"/>
        </w:rPr>
        <w:t>kesederhanaan</w:t>
      </w:r>
      <w:proofErr w:type="spellEnd"/>
      <w:r w:rsidRPr="00336AB9">
        <w:rPr>
          <w:rFonts w:ascii="Cambria" w:eastAsia="Cambria" w:hAnsi="Cambria" w:cs="Cambria"/>
          <w:sz w:val="22"/>
          <w:szCs w:val="22"/>
          <w:lang w:val="en-US"/>
        </w:rPr>
        <w:t xml:space="preserve">, (8) </w:t>
      </w:r>
      <w:proofErr w:type="spellStart"/>
      <w:r w:rsidRPr="00336AB9">
        <w:rPr>
          <w:rFonts w:ascii="Cambria" w:eastAsia="Cambria" w:hAnsi="Cambria" w:cs="Cambria"/>
          <w:sz w:val="22"/>
          <w:szCs w:val="22"/>
          <w:lang w:val="en-US"/>
        </w:rPr>
        <w:t>kemandirian</w:t>
      </w:r>
      <w:proofErr w:type="spellEnd"/>
      <w:r w:rsidRPr="00336AB9">
        <w:rPr>
          <w:rFonts w:ascii="Cambria" w:eastAsia="Cambria" w:hAnsi="Cambria" w:cs="Cambria"/>
          <w:sz w:val="22"/>
          <w:szCs w:val="22"/>
          <w:lang w:val="en-US"/>
        </w:rPr>
        <w:t xml:space="preserve">, dan (9)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Kesembilan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tersebut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berfungsi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pedoman</w:t>
      </w:r>
      <w:proofErr w:type="spellEnd"/>
      <w:r w:rsidRPr="00336AB9">
        <w:rPr>
          <w:rFonts w:ascii="Cambria" w:eastAsia="Cambria" w:hAnsi="Cambria" w:cs="Cambria"/>
          <w:sz w:val="22"/>
          <w:szCs w:val="22"/>
          <w:lang w:val="en-US"/>
        </w:rPr>
        <w:t xml:space="preserve"> moral, </w:t>
      </w:r>
      <w:proofErr w:type="spellStart"/>
      <w:r w:rsidRPr="00336AB9">
        <w:rPr>
          <w:rFonts w:ascii="Cambria" w:eastAsia="Cambria" w:hAnsi="Cambria" w:cs="Cambria"/>
          <w:sz w:val="22"/>
          <w:szCs w:val="22"/>
          <w:lang w:val="en-US"/>
        </w:rPr>
        <w:t>tetapi</w:t>
      </w:r>
      <w:proofErr w:type="spellEnd"/>
      <w:r w:rsidRPr="00336AB9">
        <w:rPr>
          <w:rFonts w:ascii="Cambria" w:eastAsia="Cambria" w:hAnsi="Cambria" w:cs="Cambria"/>
          <w:sz w:val="22"/>
          <w:szCs w:val="22"/>
          <w:lang w:val="en-US"/>
        </w:rPr>
        <w:t xml:space="preserve"> juga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indikator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perilaku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konteks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kehidupan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sehari-hari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Misalnya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kejujuran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tercermin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mengambil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barang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milik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teman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mengakui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kesalahan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berkata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jujur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kepada</w:t>
      </w:r>
      <w:proofErr w:type="spellEnd"/>
      <w:r w:rsidRPr="00336AB9">
        <w:rPr>
          <w:rFonts w:ascii="Cambria" w:eastAsia="Cambria" w:hAnsi="Cambria" w:cs="Cambria"/>
          <w:sz w:val="22"/>
          <w:szCs w:val="22"/>
          <w:lang w:val="en-US"/>
        </w:rPr>
        <w:t xml:space="preserve"> guru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orang </w:t>
      </w:r>
      <w:proofErr w:type="spellStart"/>
      <w:r w:rsidRPr="00336AB9">
        <w:rPr>
          <w:rFonts w:ascii="Cambria" w:eastAsia="Cambria" w:hAnsi="Cambria" w:cs="Cambria"/>
          <w:sz w:val="22"/>
          <w:szCs w:val="22"/>
          <w:lang w:val="en-US"/>
        </w:rPr>
        <w:t>tua</w:t>
      </w:r>
      <w:proofErr w:type="spellEnd"/>
      <w:r w:rsidRPr="00336AB9">
        <w:rPr>
          <w:rFonts w:ascii="Cambria" w:eastAsia="Cambria" w:hAnsi="Cambria" w:cs="Cambria"/>
          <w:sz w:val="22"/>
          <w:szCs w:val="22"/>
          <w:lang w:val="en-US"/>
        </w:rPr>
        <w:t xml:space="preserve">. Nilai </w:t>
      </w:r>
      <w:proofErr w:type="spellStart"/>
      <w:r w:rsidRPr="00336AB9">
        <w:rPr>
          <w:rFonts w:ascii="Cambria" w:eastAsia="Cambria" w:hAnsi="Cambria" w:cs="Cambria"/>
          <w:sz w:val="22"/>
          <w:szCs w:val="22"/>
          <w:lang w:val="en-US"/>
        </w:rPr>
        <w:t>kepedulian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terlihat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membantu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teman</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kesulitan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barang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milik</w:t>
      </w:r>
      <w:proofErr w:type="spellEnd"/>
      <w:r w:rsidRPr="00336AB9">
        <w:rPr>
          <w:rFonts w:ascii="Cambria" w:eastAsia="Cambria" w:hAnsi="Cambria" w:cs="Cambria"/>
          <w:sz w:val="22"/>
          <w:szCs w:val="22"/>
          <w:lang w:val="en-US"/>
        </w:rPr>
        <w:t xml:space="preserve"> orang lain. </w:t>
      </w:r>
      <w:proofErr w:type="spellStart"/>
      <w:r w:rsidRPr="00336AB9">
        <w:rPr>
          <w:rFonts w:ascii="Cambria" w:eastAsia="Cambria" w:hAnsi="Cambria" w:cs="Cambria"/>
          <w:sz w:val="22"/>
          <w:szCs w:val="22"/>
          <w:lang w:val="en-US"/>
        </w:rPr>
        <w:t>Kemandirian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tampak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berusaha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menyelesaikan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tugas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bergantung</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bantuan</w:t>
      </w:r>
      <w:proofErr w:type="spellEnd"/>
      <w:r w:rsidRPr="00336AB9">
        <w:rPr>
          <w:rFonts w:ascii="Cambria" w:eastAsia="Cambria" w:hAnsi="Cambria" w:cs="Cambria"/>
          <w:sz w:val="22"/>
          <w:szCs w:val="22"/>
          <w:lang w:val="en-US"/>
        </w:rPr>
        <w:t xml:space="preserve"> orang lain, </w:t>
      </w:r>
      <w:proofErr w:type="spellStart"/>
      <w:r w:rsidRPr="00336AB9">
        <w:rPr>
          <w:rFonts w:ascii="Cambria" w:eastAsia="Cambria" w:hAnsi="Cambria" w:cs="Cambria"/>
          <w:sz w:val="22"/>
          <w:szCs w:val="22"/>
          <w:lang w:val="en-US"/>
        </w:rPr>
        <w:t>sedangkan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kedisiplinan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terlihat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kebiasaan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mengikuti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sekolah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datang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waktu</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menyelesaikan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kegiatan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sesuai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jadwal</w:t>
      </w:r>
      <w:proofErr w:type="spellEnd"/>
      <w:r w:rsidRPr="00336AB9">
        <w:rPr>
          <w:rFonts w:ascii="Cambria" w:eastAsia="Cambria" w:hAnsi="Cambria" w:cs="Cambria"/>
          <w:sz w:val="22"/>
          <w:szCs w:val="22"/>
          <w:lang w:val="en-US"/>
        </w:rPr>
        <w:t>.</w:t>
      </w:r>
    </w:p>
    <w:p w14:paraId="3AA9B774" w14:textId="77777777" w:rsidR="00336AB9" w:rsidRPr="00336AB9" w:rsidRDefault="00336AB9" w:rsidP="00336AB9">
      <w:pPr>
        <w:ind w:firstLine="567"/>
        <w:jc w:val="both"/>
        <w:rPr>
          <w:rFonts w:ascii="Cambria" w:eastAsia="Cambria" w:hAnsi="Cambria" w:cs="Cambria"/>
          <w:sz w:val="22"/>
          <w:szCs w:val="22"/>
          <w:lang w:val="en-US"/>
        </w:rPr>
      </w:pPr>
      <w:r w:rsidRPr="00336AB9">
        <w:rPr>
          <w:rFonts w:ascii="Cambria" w:eastAsia="Cambria" w:hAnsi="Cambria" w:cs="Cambria"/>
          <w:sz w:val="22"/>
          <w:szCs w:val="22"/>
          <w:lang w:val="en-US"/>
        </w:rPr>
        <w:t xml:space="preserve">Nilai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ditunjukkan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perilaku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merapikan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alat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permainan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setelah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digunakan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kebersihan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serta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menuntaskan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tugas</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diberikan</w:t>
      </w:r>
      <w:proofErr w:type="spellEnd"/>
      <w:r w:rsidRPr="00336AB9">
        <w:rPr>
          <w:rFonts w:ascii="Cambria" w:eastAsia="Cambria" w:hAnsi="Cambria" w:cs="Cambria"/>
          <w:sz w:val="22"/>
          <w:szCs w:val="22"/>
          <w:lang w:val="en-US"/>
        </w:rPr>
        <w:t xml:space="preserve"> guru. </w:t>
      </w:r>
      <w:proofErr w:type="spellStart"/>
      <w:r w:rsidRPr="00336AB9">
        <w:rPr>
          <w:rFonts w:ascii="Cambria" w:eastAsia="Cambria" w:hAnsi="Cambria" w:cs="Cambria"/>
          <w:sz w:val="22"/>
          <w:szCs w:val="22"/>
          <w:lang w:val="en-US"/>
        </w:rPr>
        <w:t>Sementara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itu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kerja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keras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terlihat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semangat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belajar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menggambar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bernyanyi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melakukan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kegiatan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lainnya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mudah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menyerah</w:t>
      </w:r>
      <w:proofErr w:type="spellEnd"/>
      <w:r w:rsidRPr="00336AB9">
        <w:rPr>
          <w:rFonts w:ascii="Cambria" w:eastAsia="Cambria" w:hAnsi="Cambria" w:cs="Cambria"/>
          <w:sz w:val="22"/>
          <w:szCs w:val="22"/>
          <w:lang w:val="en-US"/>
        </w:rPr>
        <w:t xml:space="preserve">. Nilai </w:t>
      </w:r>
      <w:proofErr w:type="spellStart"/>
      <w:r w:rsidRPr="00336AB9">
        <w:rPr>
          <w:rFonts w:ascii="Cambria" w:eastAsia="Cambria" w:hAnsi="Cambria" w:cs="Cambria"/>
          <w:sz w:val="22"/>
          <w:szCs w:val="22"/>
          <w:lang w:val="en-US"/>
        </w:rPr>
        <w:t>kesederhanaan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ditanamkan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kebiasaan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membawa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bekal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rumah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berpakaian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rapi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berlebihan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bersikap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adanya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Keberanian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ditunjukkan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kemampuan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mengakui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kesalahan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bertanya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kepada</w:t>
      </w:r>
      <w:proofErr w:type="spellEnd"/>
      <w:r w:rsidRPr="00336AB9">
        <w:rPr>
          <w:rFonts w:ascii="Cambria" w:eastAsia="Cambria" w:hAnsi="Cambria" w:cs="Cambria"/>
          <w:sz w:val="22"/>
          <w:szCs w:val="22"/>
          <w:lang w:val="en-US"/>
        </w:rPr>
        <w:t xml:space="preserve"> guru </w:t>
      </w:r>
      <w:proofErr w:type="spellStart"/>
      <w:r w:rsidRPr="00336AB9">
        <w:rPr>
          <w:rFonts w:ascii="Cambria" w:eastAsia="Cambria" w:hAnsi="Cambria" w:cs="Cambria"/>
          <w:sz w:val="22"/>
          <w:szCs w:val="22"/>
          <w:lang w:val="en-US"/>
        </w:rPr>
        <w:t>ketika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belum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memahami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sesuatu</w:t>
      </w:r>
      <w:proofErr w:type="spellEnd"/>
      <w:r w:rsidRPr="00336AB9">
        <w:rPr>
          <w:rFonts w:ascii="Cambria" w:eastAsia="Cambria" w:hAnsi="Cambria" w:cs="Cambria"/>
          <w:sz w:val="22"/>
          <w:szCs w:val="22"/>
          <w:lang w:val="en-US"/>
        </w:rPr>
        <w:t xml:space="preserve">. Adapun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keadilan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tampak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sikap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tidak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pilih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kasih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terhadap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teman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berbagi</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menghormati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hak</w:t>
      </w:r>
      <w:proofErr w:type="spellEnd"/>
      <w:r w:rsidRPr="00336AB9">
        <w:rPr>
          <w:rFonts w:ascii="Cambria" w:eastAsia="Cambria" w:hAnsi="Cambria" w:cs="Cambria"/>
          <w:sz w:val="22"/>
          <w:szCs w:val="22"/>
          <w:lang w:val="en-US"/>
        </w:rPr>
        <w:t xml:space="preserve"> orang lain. </w:t>
      </w:r>
      <w:proofErr w:type="spellStart"/>
      <w:r w:rsidRPr="00336AB9">
        <w:rPr>
          <w:rFonts w:ascii="Cambria" w:eastAsia="Cambria" w:hAnsi="Cambria" w:cs="Cambria"/>
          <w:sz w:val="22"/>
          <w:szCs w:val="22"/>
          <w:lang w:val="en-US"/>
        </w:rPr>
        <w:t>Kesembilan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dasar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pembentukan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perlu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dikembangkan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secara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konsisten</w:t>
      </w:r>
      <w:proofErr w:type="spellEnd"/>
      <w:r w:rsidRPr="00336AB9">
        <w:rPr>
          <w:rFonts w:ascii="Cambria" w:eastAsia="Cambria" w:hAnsi="Cambria" w:cs="Cambria"/>
          <w:sz w:val="22"/>
          <w:szCs w:val="22"/>
          <w:lang w:val="en-US"/>
        </w:rPr>
        <w:t xml:space="preserve"> di </w:t>
      </w:r>
      <w:proofErr w:type="spellStart"/>
      <w:r w:rsidRPr="00336AB9">
        <w:rPr>
          <w:rFonts w:ascii="Cambria" w:eastAsia="Cambria" w:hAnsi="Cambria" w:cs="Cambria"/>
          <w:sz w:val="22"/>
          <w:szCs w:val="22"/>
          <w:lang w:val="en-US"/>
        </w:rPr>
        <w:t>lembaga</w:t>
      </w:r>
      <w:proofErr w:type="spellEnd"/>
      <w:r w:rsidRPr="00336AB9">
        <w:rPr>
          <w:rFonts w:ascii="Cambria" w:eastAsia="Cambria" w:hAnsi="Cambria" w:cs="Cambria"/>
          <w:sz w:val="22"/>
          <w:szCs w:val="22"/>
          <w:lang w:val="en-US"/>
        </w:rPr>
        <w:t xml:space="preserve"> PAUD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kegiatan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pembelajaran</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menyenangkan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kontekstual</w:t>
      </w:r>
      <w:proofErr w:type="spellEnd"/>
      <w:r w:rsidRPr="00336AB9">
        <w:rPr>
          <w:rFonts w:ascii="Cambria" w:eastAsia="Cambria" w:hAnsi="Cambria" w:cs="Cambria"/>
          <w:sz w:val="22"/>
          <w:szCs w:val="22"/>
          <w:lang w:val="en-US"/>
        </w:rPr>
        <w:t>.</w:t>
      </w:r>
    </w:p>
    <w:p w14:paraId="1BEFAD17" w14:textId="77777777" w:rsidR="00336AB9" w:rsidRPr="00336AB9" w:rsidRDefault="00336AB9" w:rsidP="00336AB9">
      <w:pPr>
        <w:ind w:firstLine="567"/>
        <w:jc w:val="both"/>
        <w:rPr>
          <w:rFonts w:ascii="Cambria" w:eastAsia="Cambria" w:hAnsi="Cambria" w:cs="Cambria"/>
          <w:sz w:val="22"/>
          <w:szCs w:val="22"/>
          <w:lang w:val="en-US"/>
        </w:rPr>
      </w:pPr>
      <w:r w:rsidRPr="00336AB9">
        <w:rPr>
          <w:rFonts w:ascii="Cambria" w:eastAsia="Cambria" w:hAnsi="Cambria" w:cs="Cambria"/>
          <w:sz w:val="22"/>
          <w:szCs w:val="22"/>
          <w:lang w:val="en-US"/>
        </w:rPr>
        <w:t xml:space="preserve">Salah </w:t>
      </w:r>
      <w:proofErr w:type="spellStart"/>
      <w:r w:rsidRPr="00336AB9">
        <w:rPr>
          <w:rFonts w:ascii="Cambria" w:eastAsia="Cambria" w:hAnsi="Cambria" w:cs="Cambria"/>
          <w:sz w:val="22"/>
          <w:szCs w:val="22"/>
          <w:lang w:val="en-US"/>
        </w:rPr>
        <w:t>satu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metode</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dinilai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efektif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menanamkan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tersebut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adalah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metode</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Kegiatan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merupakan</w:t>
      </w:r>
      <w:proofErr w:type="spellEnd"/>
      <w:r w:rsidRPr="00336AB9">
        <w:rPr>
          <w:rFonts w:ascii="Cambria" w:eastAsia="Cambria" w:hAnsi="Cambria" w:cs="Cambria"/>
          <w:sz w:val="22"/>
          <w:szCs w:val="22"/>
          <w:lang w:val="en-US"/>
        </w:rPr>
        <w:t xml:space="preserve"> strategi </w:t>
      </w:r>
      <w:proofErr w:type="spellStart"/>
      <w:r w:rsidRPr="00336AB9">
        <w:rPr>
          <w:rFonts w:ascii="Cambria" w:eastAsia="Cambria" w:hAnsi="Cambria" w:cs="Cambria"/>
          <w:sz w:val="22"/>
          <w:szCs w:val="22"/>
          <w:lang w:val="en-US"/>
        </w:rPr>
        <w:t>pembelajaran</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akrab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dunia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mampu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menjembatani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pesan</w:t>
      </w:r>
      <w:proofErr w:type="spellEnd"/>
      <w:r w:rsidRPr="00336AB9">
        <w:rPr>
          <w:rFonts w:ascii="Cambria" w:eastAsia="Cambria" w:hAnsi="Cambria" w:cs="Cambria"/>
          <w:sz w:val="22"/>
          <w:szCs w:val="22"/>
          <w:lang w:val="en-US"/>
        </w:rPr>
        <w:t xml:space="preserve"> moral yang </w:t>
      </w:r>
      <w:proofErr w:type="spellStart"/>
      <w:r w:rsidRPr="00336AB9">
        <w:rPr>
          <w:rFonts w:ascii="Cambria" w:eastAsia="Cambria" w:hAnsi="Cambria" w:cs="Cambria"/>
          <w:sz w:val="22"/>
          <w:szCs w:val="22"/>
          <w:lang w:val="en-US"/>
        </w:rPr>
        <w:t>bersifat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abstrak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pengalaman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konkret</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mereka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pahami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mengenal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tokoh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alur</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situasi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lastRenderedPageBreak/>
        <w:t>menggambarkan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kejujuran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keberanian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secara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alami</w:t>
      </w:r>
      <w:proofErr w:type="spellEnd"/>
      <w:r w:rsidRPr="00336AB9">
        <w:rPr>
          <w:rFonts w:ascii="Cambria" w:eastAsia="Cambria" w:hAnsi="Cambria" w:cs="Cambria"/>
          <w:sz w:val="22"/>
          <w:szCs w:val="22"/>
          <w:lang w:val="en-US"/>
        </w:rPr>
        <w:t xml:space="preserve">. Cerita juga </w:t>
      </w:r>
      <w:proofErr w:type="spellStart"/>
      <w:r w:rsidRPr="00336AB9">
        <w:rPr>
          <w:rFonts w:ascii="Cambria" w:eastAsia="Cambria" w:hAnsi="Cambria" w:cs="Cambria"/>
          <w:sz w:val="22"/>
          <w:szCs w:val="22"/>
          <w:lang w:val="en-US"/>
        </w:rPr>
        <w:t>menumbuhkan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imajinasi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memperkaya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kosa</w:t>
      </w:r>
      <w:proofErr w:type="spellEnd"/>
      <w:r w:rsidRPr="00336AB9">
        <w:rPr>
          <w:rFonts w:ascii="Cambria" w:eastAsia="Cambria" w:hAnsi="Cambria" w:cs="Cambria"/>
          <w:sz w:val="22"/>
          <w:szCs w:val="22"/>
          <w:lang w:val="en-US"/>
        </w:rPr>
        <w:t xml:space="preserve"> kata, </w:t>
      </w:r>
      <w:proofErr w:type="spellStart"/>
      <w:r w:rsidRPr="00336AB9">
        <w:rPr>
          <w:rFonts w:ascii="Cambria" w:eastAsia="Cambria" w:hAnsi="Cambria" w:cs="Cambria"/>
          <w:sz w:val="22"/>
          <w:szCs w:val="22"/>
          <w:lang w:val="en-US"/>
        </w:rPr>
        <w:t>serta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memperkuat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kemampuan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berpikir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kritis</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empatik</w:t>
      </w:r>
      <w:proofErr w:type="spellEnd"/>
      <w:r w:rsidRPr="00336AB9">
        <w:rPr>
          <w:rFonts w:ascii="Cambria" w:eastAsia="Cambria" w:hAnsi="Cambria" w:cs="Cambria"/>
          <w:sz w:val="22"/>
          <w:szCs w:val="22"/>
          <w:lang w:val="en-US"/>
        </w:rPr>
        <w:t xml:space="preserve">. Oleh </w:t>
      </w:r>
      <w:proofErr w:type="spellStart"/>
      <w:r w:rsidRPr="00336AB9">
        <w:rPr>
          <w:rFonts w:ascii="Cambria" w:eastAsia="Cambria" w:hAnsi="Cambria" w:cs="Cambria"/>
          <w:sz w:val="22"/>
          <w:szCs w:val="22"/>
          <w:lang w:val="en-US"/>
        </w:rPr>
        <w:t>karena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itu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sarana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hiburan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tetapi</w:t>
      </w:r>
      <w:proofErr w:type="spellEnd"/>
      <w:r w:rsidRPr="00336AB9">
        <w:rPr>
          <w:rFonts w:ascii="Cambria" w:eastAsia="Cambria" w:hAnsi="Cambria" w:cs="Cambria"/>
          <w:sz w:val="22"/>
          <w:szCs w:val="22"/>
          <w:lang w:val="en-US"/>
        </w:rPr>
        <w:t xml:space="preserve"> juga media </w:t>
      </w:r>
      <w:proofErr w:type="spellStart"/>
      <w:r w:rsidRPr="00336AB9">
        <w:rPr>
          <w:rFonts w:ascii="Cambria" w:eastAsia="Cambria" w:hAnsi="Cambria" w:cs="Cambria"/>
          <w:sz w:val="22"/>
          <w:szCs w:val="22"/>
          <w:lang w:val="en-US"/>
        </w:rPr>
        <w:t>edukatif</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kuat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menanamkan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termasuk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w:t>
      </w:r>
    </w:p>
    <w:p w14:paraId="54D01DED" w14:textId="77777777" w:rsidR="00336AB9" w:rsidRPr="00336AB9" w:rsidRDefault="00336AB9" w:rsidP="00336AB9">
      <w:pPr>
        <w:ind w:firstLine="567"/>
        <w:jc w:val="both"/>
        <w:rPr>
          <w:rFonts w:ascii="Cambria" w:eastAsia="Cambria" w:hAnsi="Cambria" w:cs="Cambria"/>
          <w:sz w:val="22"/>
          <w:szCs w:val="22"/>
          <w:lang w:val="en-US"/>
        </w:rPr>
      </w:pPr>
      <w:proofErr w:type="spellStart"/>
      <w:r w:rsidRPr="00336AB9">
        <w:rPr>
          <w:rFonts w:ascii="Cambria" w:eastAsia="Cambria" w:hAnsi="Cambria" w:cs="Cambria"/>
          <w:sz w:val="22"/>
          <w:szCs w:val="22"/>
          <w:lang w:val="en-US"/>
        </w:rPr>
        <w:t>Isbandi</w:t>
      </w:r>
      <w:proofErr w:type="spellEnd"/>
      <w:r w:rsidRPr="00336AB9">
        <w:rPr>
          <w:rFonts w:ascii="Cambria" w:eastAsia="Cambria" w:hAnsi="Cambria" w:cs="Cambria"/>
          <w:sz w:val="22"/>
          <w:szCs w:val="22"/>
          <w:lang w:val="en-US"/>
        </w:rPr>
        <w:t xml:space="preserve"> (2017) </w:t>
      </w:r>
      <w:proofErr w:type="spellStart"/>
      <w:r w:rsidRPr="00336AB9">
        <w:rPr>
          <w:rFonts w:ascii="Cambria" w:eastAsia="Cambria" w:hAnsi="Cambria" w:cs="Cambria"/>
          <w:sz w:val="22"/>
          <w:szCs w:val="22"/>
          <w:lang w:val="en-US"/>
        </w:rPr>
        <w:t>menyatakan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bahwa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penerapan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buku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dongeng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efektif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karena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sifatnya</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menghibur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sekaligus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mendidik</w:t>
      </w:r>
      <w:proofErr w:type="spellEnd"/>
      <w:r w:rsidRPr="00336AB9">
        <w:rPr>
          <w:rFonts w:ascii="Cambria" w:eastAsia="Cambria" w:hAnsi="Cambria" w:cs="Cambria"/>
          <w:sz w:val="22"/>
          <w:szCs w:val="22"/>
          <w:lang w:val="en-US"/>
        </w:rPr>
        <w:t>. Anak-</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lebih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mudah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memahami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pesan</w:t>
      </w:r>
      <w:proofErr w:type="spellEnd"/>
      <w:r w:rsidRPr="00336AB9">
        <w:rPr>
          <w:rFonts w:ascii="Cambria" w:eastAsia="Cambria" w:hAnsi="Cambria" w:cs="Cambria"/>
          <w:sz w:val="22"/>
          <w:szCs w:val="22"/>
          <w:lang w:val="en-US"/>
        </w:rPr>
        <w:t xml:space="preserve"> moral yang </w:t>
      </w:r>
      <w:proofErr w:type="spellStart"/>
      <w:r w:rsidRPr="00336AB9">
        <w:rPr>
          <w:rFonts w:ascii="Cambria" w:eastAsia="Cambria" w:hAnsi="Cambria" w:cs="Cambria"/>
          <w:sz w:val="22"/>
          <w:szCs w:val="22"/>
          <w:lang w:val="en-US"/>
        </w:rPr>
        <w:t>disampaikan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tokoh</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peristiwa</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dekat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kehidupan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mereka</w:t>
      </w:r>
      <w:proofErr w:type="spellEnd"/>
      <w:r w:rsidRPr="00336AB9">
        <w:rPr>
          <w:rFonts w:ascii="Cambria" w:eastAsia="Cambria" w:hAnsi="Cambria" w:cs="Cambria"/>
          <w:sz w:val="22"/>
          <w:szCs w:val="22"/>
          <w:lang w:val="en-US"/>
        </w:rPr>
        <w:t xml:space="preserve">. Cerita yang </w:t>
      </w:r>
      <w:proofErr w:type="spellStart"/>
      <w:r w:rsidRPr="00336AB9">
        <w:rPr>
          <w:rFonts w:ascii="Cambria" w:eastAsia="Cambria" w:hAnsi="Cambria" w:cs="Cambria"/>
          <w:sz w:val="22"/>
          <w:szCs w:val="22"/>
          <w:lang w:val="en-US"/>
        </w:rPr>
        <w:t>menarik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membuat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terlibat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secara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emosional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sehingga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disampaikan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lebih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mudah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diingat</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diinternalisasi</w:t>
      </w:r>
      <w:proofErr w:type="spellEnd"/>
      <w:r w:rsidRPr="00336AB9">
        <w:rPr>
          <w:rFonts w:ascii="Cambria" w:eastAsia="Cambria" w:hAnsi="Cambria" w:cs="Cambria"/>
          <w:sz w:val="22"/>
          <w:szCs w:val="22"/>
          <w:lang w:val="en-US"/>
        </w:rPr>
        <w:t xml:space="preserve">. Hal </w:t>
      </w:r>
      <w:proofErr w:type="spellStart"/>
      <w:r w:rsidRPr="00336AB9">
        <w:rPr>
          <w:rFonts w:ascii="Cambria" w:eastAsia="Cambria" w:hAnsi="Cambria" w:cs="Cambria"/>
          <w:sz w:val="22"/>
          <w:szCs w:val="22"/>
          <w:lang w:val="en-US"/>
        </w:rPr>
        <w:t>senada</w:t>
      </w:r>
      <w:proofErr w:type="spellEnd"/>
      <w:r w:rsidRPr="00336AB9">
        <w:rPr>
          <w:rFonts w:ascii="Cambria" w:eastAsia="Cambria" w:hAnsi="Cambria" w:cs="Cambria"/>
          <w:sz w:val="22"/>
          <w:szCs w:val="22"/>
          <w:lang w:val="en-US"/>
        </w:rPr>
        <w:t xml:space="preserve"> juga </w:t>
      </w:r>
      <w:proofErr w:type="spellStart"/>
      <w:r w:rsidRPr="00336AB9">
        <w:rPr>
          <w:rFonts w:ascii="Cambria" w:eastAsia="Cambria" w:hAnsi="Cambria" w:cs="Cambria"/>
          <w:sz w:val="22"/>
          <w:szCs w:val="22"/>
          <w:lang w:val="en-US"/>
        </w:rPr>
        <w:t>dikemukakan</w:t>
      </w:r>
      <w:proofErr w:type="spellEnd"/>
      <w:r w:rsidRPr="00336AB9">
        <w:rPr>
          <w:rFonts w:ascii="Cambria" w:eastAsia="Cambria" w:hAnsi="Cambria" w:cs="Cambria"/>
          <w:sz w:val="22"/>
          <w:szCs w:val="22"/>
          <w:lang w:val="en-US"/>
        </w:rPr>
        <w:t xml:space="preserve"> oleh Juanda (2018), yang </w:t>
      </w:r>
      <w:proofErr w:type="spellStart"/>
      <w:r w:rsidRPr="00336AB9">
        <w:rPr>
          <w:rFonts w:ascii="Cambria" w:eastAsia="Cambria" w:hAnsi="Cambria" w:cs="Cambria"/>
          <w:sz w:val="22"/>
          <w:szCs w:val="22"/>
          <w:lang w:val="en-US"/>
        </w:rPr>
        <w:t>menyatakan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bahwa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buku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bergambar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efektif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media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karena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mampu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menyampaikan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pesan</w:t>
      </w:r>
      <w:proofErr w:type="spellEnd"/>
      <w:r w:rsidRPr="00336AB9">
        <w:rPr>
          <w:rFonts w:ascii="Cambria" w:eastAsia="Cambria" w:hAnsi="Cambria" w:cs="Cambria"/>
          <w:sz w:val="22"/>
          <w:szCs w:val="22"/>
          <w:lang w:val="en-US"/>
        </w:rPr>
        <w:t xml:space="preserve"> moral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kombinasi</w:t>
      </w:r>
      <w:proofErr w:type="spellEnd"/>
      <w:r w:rsidRPr="00336AB9">
        <w:rPr>
          <w:rFonts w:ascii="Cambria" w:eastAsia="Cambria" w:hAnsi="Cambria" w:cs="Cambria"/>
          <w:sz w:val="22"/>
          <w:szCs w:val="22"/>
          <w:lang w:val="en-US"/>
        </w:rPr>
        <w:t xml:space="preserve"> visual dan </w:t>
      </w:r>
      <w:proofErr w:type="spellStart"/>
      <w:r w:rsidRPr="00336AB9">
        <w:rPr>
          <w:rFonts w:ascii="Cambria" w:eastAsia="Cambria" w:hAnsi="Cambria" w:cs="Cambria"/>
          <w:sz w:val="22"/>
          <w:szCs w:val="22"/>
          <w:lang w:val="en-US"/>
        </w:rPr>
        <w:t>narasi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interaktif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demikian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metode</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dijadikan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alternatif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strategis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memperkenalkan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konsep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konteks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pembelajaran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w:t>
      </w:r>
    </w:p>
    <w:p w14:paraId="4F18ED61" w14:textId="77777777" w:rsidR="00336AB9" w:rsidRPr="00336AB9" w:rsidRDefault="00336AB9" w:rsidP="00336AB9">
      <w:pPr>
        <w:ind w:firstLine="567"/>
        <w:jc w:val="both"/>
        <w:rPr>
          <w:rFonts w:ascii="Cambria" w:eastAsia="Cambria" w:hAnsi="Cambria" w:cs="Cambria"/>
          <w:sz w:val="22"/>
          <w:szCs w:val="22"/>
          <w:lang w:val="en-US"/>
        </w:rPr>
      </w:pPr>
      <w:r w:rsidRPr="00336AB9">
        <w:rPr>
          <w:rFonts w:ascii="Cambria" w:eastAsia="Cambria" w:hAnsi="Cambria" w:cs="Cambria"/>
          <w:sz w:val="22"/>
          <w:szCs w:val="22"/>
          <w:lang w:val="en-US"/>
        </w:rPr>
        <w:t xml:space="preserve">Selain </w:t>
      </w:r>
      <w:proofErr w:type="spellStart"/>
      <w:r w:rsidRPr="00336AB9">
        <w:rPr>
          <w:rFonts w:ascii="Cambria" w:eastAsia="Cambria" w:hAnsi="Cambria" w:cs="Cambria"/>
          <w:sz w:val="22"/>
          <w:szCs w:val="22"/>
          <w:lang w:val="en-US"/>
        </w:rPr>
        <w:t>sebagai</w:t>
      </w:r>
      <w:proofErr w:type="spellEnd"/>
      <w:r w:rsidRPr="00336AB9">
        <w:rPr>
          <w:rFonts w:ascii="Cambria" w:eastAsia="Cambria" w:hAnsi="Cambria" w:cs="Cambria"/>
          <w:sz w:val="22"/>
          <w:szCs w:val="22"/>
          <w:lang w:val="en-US"/>
        </w:rPr>
        <w:t xml:space="preserve"> media </w:t>
      </w:r>
      <w:proofErr w:type="spellStart"/>
      <w:r w:rsidRPr="00336AB9">
        <w:rPr>
          <w:rFonts w:ascii="Cambria" w:eastAsia="Cambria" w:hAnsi="Cambria" w:cs="Cambria"/>
          <w:sz w:val="22"/>
          <w:szCs w:val="22"/>
          <w:lang w:val="en-US"/>
        </w:rPr>
        <w:t>penyampaian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kegiatan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bercerita</w:t>
      </w:r>
      <w:proofErr w:type="spellEnd"/>
      <w:r w:rsidRPr="00336AB9">
        <w:rPr>
          <w:rFonts w:ascii="Cambria" w:eastAsia="Cambria" w:hAnsi="Cambria" w:cs="Cambria"/>
          <w:sz w:val="22"/>
          <w:szCs w:val="22"/>
          <w:lang w:val="en-US"/>
        </w:rPr>
        <w:t xml:space="preserve"> juga </w:t>
      </w:r>
      <w:proofErr w:type="spellStart"/>
      <w:r w:rsidRPr="00336AB9">
        <w:rPr>
          <w:rFonts w:ascii="Cambria" w:eastAsia="Cambria" w:hAnsi="Cambria" w:cs="Cambria"/>
          <w:sz w:val="22"/>
          <w:szCs w:val="22"/>
          <w:lang w:val="en-US"/>
        </w:rPr>
        <w:t>berfungsi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memperkuat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hubungan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emosional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antara</w:t>
      </w:r>
      <w:proofErr w:type="spellEnd"/>
      <w:r w:rsidRPr="00336AB9">
        <w:rPr>
          <w:rFonts w:ascii="Cambria" w:eastAsia="Cambria" w:hAnsi="Cambria" w:cs="Cambria"/>
          <w:sz w:val="22"/>
          <w:szCs w:val="22"/>
          <w:lang w:val="en-US"/>
        </w:rPr>
        <w:t xml:space="preserve"> guru dan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Interaksi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terjalin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selama</w:t>
      </w:r>
      <w:proofErr w:type="spellEnd"/>
      <w:r w:rsidRPr="00336AB9">
        <w:rPr>
          <w:rFonts w:ascii="Cambria" w:eastAsia="Cambria" w:hAnsi="Cambria" w:cs="Cambria"/>
          <w:sz w:val="22"/>
          <w:szCs w:val="22"/>
          <w:lang w:val="en-US"/>
        </w:rPr>
        <w:t xml:space="preserve"> proses </w:t>
      </w:r>
      <w:proofErr w:type="spellStart"/>
      <w:r w:rsidRPr="00336AB9">
        <w:rPr>
          <w:rFonts w:ascii="Cambria" w:eastAsia="Cambria" w:hAnsi="Cambria" w:cs="Cambria"/>
          <w:sz w:val="22"/>
          <w:szCs w:val="22"/>
          <w:lang w:val="en-US"/>
        </w:rPr>
        <w:t>bercerita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menciptakan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suasana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belajar</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hangat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aman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penuh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kasih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sayang</w:t>
      </w:r>
      <w:proofErr w:type="spellEnd"/>
      <w:r w:rsidRPr="00336AB9">
        <w:rPr>
          <w:rFonts w:ascii="Cambria" w:eastAsia="Cambria" w:hAnsi="Cambria" w:cs="Cambria"/>
          <w:sz w:val="22"/>
          <w:szCs w:val="22"/>
          <w:lang w:val="en-US"/>
        </w:rPr>
        <w:t xml:space="preserve">, yang sangat </w:t>
      </w:r>
      <w:proofErr w:type="spellStart"/>
      <w:r w:rsidRPr="00336AB9">
        <w:rPr>
          <w:rFonts w:ascii="Cambria" w:eastAsia="Cambria" w:hAnsi="Cambria" w:cs="Cambria"/>
          <w:sz w:val="22"/>
          <w:szCs w:val="22"/>
          <w:lang w:val="en-US"/>
        </w:rPr>
        <w:t>penting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membangun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kepercayaan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terhadap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pesan</w:t>
      </w:r>
      <w:proofErr w:type="spellEnd"/>
      <w:r w:rsidRPr="00336AB9">
        <w:rPr>
          <w:rFonts w:ascii="Cambria" w:eastAsia="Cambria" w:hAnsi="Cambria" w:cs="Cambria"/>
          <w:sz w:val="22"/>
          <w:szCs w:val="22"/>
          <w:lang w:val="en-US"/>
        </w:rPr>
        <w:t xml:space="preserve"> moral yang </w:t>
      </w:r>
      <w:proofErr w:type="spellStart"/>
      <w:r w:rsidRPr="00336AB9">
        <w:rPr>
          <w:rFonts w:ascii="Cambria" w:eastAsia="Cambria" w:hAnsi="Cambria" w:cs="Cambria"/>
          <w:sz w:val="22"/>
          <w:szCs w:val="22"/>
          <w:lang w:val="en-US"/>
        </w:rPr>
        <w:t>disampaikan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pendekatan</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menyenangkan</w:t>
      </w:r>
      <w:proofErr w:type="spellEnd"/>
      <w:r w:rsidRPr="00336AB9">
        <w:rPr>
          <w:rFonts w:ascii="Cambria" w:eastAsia="Cambria" w:hAnsi="Cambria" w:cs="Cambria"/>
          <w:sz w:val="22"/>
          <w:szCs w:val="22"/>
          <w:lang w:val="en-US"/>
        </w:rPr>
        <w:t xml:space="preserve">, guru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menanamkan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kejujuran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kepedulian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kesan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menggurui</w:t>
      </w:r>
      <w:proofErr w:type="spellEnd"/>
      <w:r w:rsidRPr="00336AB9">
        <w:rPr>
          <w:rFonts w:ascii="Cambria" w:eastAsia="Cambria" w:hAnsi="Cambria" w:cs="Cambria"/>
          <w:sz w:val="22"/>
          <w:szCs w:val="22"/>
          <w:lang w:val="en-US"/>
        </w:rPr>
        <w:t xml:space="preserve">. Cerita juga </w:t>
      </w:r>
      <w:proofErr w:type="spellStart"/>
      <w:r w:rsidRPr="00336AB9">
        <w:rPr>
          <w:rFonts w:ascii="Cambria" w:eastAsia="Cambria" w:hAnsi="Cambria" w:cs="Cambria"/>
          <w:sz w:val="22"/>
          <w:szCs w:val="22"/>
          <w:lang w:val="en-US"/>
        </w:rPr>
        <w:t>dapat</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dikaitkan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pengalaman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nyata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seperti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membiasakan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berkata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jujur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ketika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melakukan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kesalahan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atau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mengembalikan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barang</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bukan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miliknya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Pendekatan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kontekstual</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lebih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relevan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kehidupan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sehari-hari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w:t>
      </w:r>
    </w:p>
    <w:p w14:paraId="0A578BBE" w14:textId="77777777" w:rsidR="00336AB9" w:rsidRPr="00336AB9" w:rsidRDefault="00336AB9" w:rsidP="00336AB9">
      <w:pPr>
        <w:ind w:firstLine="567"/>
        <w:jc w:val="both"/>
        <w:rPr>
          <w:rFonts w:ascii="Cambria" w:eastAsia="Cambria" w:hAnsi="Cambria" w:cs="Cambria"/>
          <w:sz w:val="22"/>
          <w:szCs w:val="22"/>
          <w:lang w:val="en-US"/>
        </w:rPr>
      </w:pPr>
      <w:r w:rsidRPr="00336AB9">
        <w:rPr>
          <w:rFonts w:ascii="Cambria" w:eastAsia="Cambria" w:hAnsi="Cambria" w:cs="Cambria"/>
          <w:sz w:val="22"/>
          <w:szCs w:val="22"/>
          <w:lang w:val="en-US"/>
        </w:rPr>
        <w:t xml:space="preserve">Pendidikan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hakikatnya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merupakan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bagian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proses </w:t>
      </w:r>
      <w:proofErr w:type="spellStart"/>
      <w:r w:rsidRPr="00336AB9">
        <w:rPr>
          <w:rFonts w:ascii="Cambria" w:eastAsia="Cambria" w:hAnsi="Cambria" w:cs="Cambria"/>
          <w:sz w:val="22"/>
          <w:szCs w:val="22"/>
          <w:lang w:val="en-US"/>
        </w:rPr>
        <w:t>pembudayaan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bertujuan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manusia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hidup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lebih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bermakna</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berintegritas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Melalui</w:t>
      </w:r>
      <w:proofErr w:type="spellEnd"/>
      <w:r w:rsidRPr="00336AB9">
        <w:rPr>
          <w:rFonts w:ascii="Cambria" w:eastAsia="Cambria" w:hAnsi="Cambria" w:cs="Cambria"/>
          <w:sz w:val="22"/>
          <w:szCs w:val="22"/>
          <w:lang w:val="en-US"/>
        </w:rPr>
        <w:t xml:space="preserve"> proses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sadar</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terencana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peserta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didik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diajak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memahami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menghayati</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mengamalkan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moral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aspek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kehidupan</w:t>
      </w:r>
      <w:proofErr w:type="spellEnd"/>
      <w:r w:rsidRPr="00336AB9">
        <w:rPr>
          <w:rFonts w:ascii="Cambria" w:eastAsia="Cambria" w:hAnsi="Cambria" w:cs="Cambria"/>
          <w:sz w:val="22"/>
          <w:szCs w:val="22"/>
          <w:lang w:val="en-US"/>
        </w:rPr>
        <w:t xml:space="preserve">. Dalam </w:t>
      </w:r>
      <w:proofErr w:type="spellStart"/>
      <w:r w:rsidRPr="00336AB9">
        <w:rPr>
          <w:rFonts w:ascii="Cambria" w:eastAsia="Cambria" w:hAnsi="Cambria" w:cs="Cambria"/>
          <w:sz w:val="22"/>
          <w:szCs w:val="22"/>
          <w:lang w:val="en-US"/>
        </w:rPr>
        <w:t>konteks</w:t>
      </w:r>
      <w:proofErr w:type="spellEnd"/>
      <w:r w:rsidRPr="00336AB9">
        <w:rPr>
          <w:rFonts w:ascii="Cambria" w:eastAsia="Cambria" w:hAnsi="Cambria" w:cs="Cambria"/>
          <w:sz w:val="22"/>
          <w:szCs w:val="22"/>
          <w:lang w:val="en-US"/>
        </w:rPr>
        <w:t xml:space="preserve"> PAUD,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sekadar</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pengajaran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tentang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apa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itu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tetapi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lebih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kepada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pembentukan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karakter</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menolak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segala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ketidakjujuran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penyalahgunaan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kepercayaan</w:t>
      </w:r>
      <w:proofErr w:type="spellEnd"/>
      <w:r w:rsidRPr="00336AB9">
        <w:rPr>
          <w:rFonts w:ascii="Cambria" w:eastAsia="Cambria" w:hAnsi="Cambria" w:cs="Cambria"/>
          <w:sz w:val="22"/>
          <w:szCs w:val="22"/>
          <w:lang w:val="en-US"/>
        </w:rPr>
        <w:t xml:space="preserve">. Anak </w:t>
      </w:r>
      <w:proofErr w:type="spellStart"/>
      <w:r w:rsidRPr="00336AB9">
        <w:rPr>
          <w:rFonts w:ascii="Cambria" w:eastAsia="Cambria" w:hAnsi="Cambria" w:cs="Cambria"/>
          <w:sz w:val="22"/>
          <w:szCs w:val="22"/>
          <w:lang w:val="en-US"/>
        </w:rPr>
        <w:t>diajak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untuk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memahami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makna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keadilan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menghargai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hak</w:t>
      </w:r>
      <w:proofErr w:type="spellEnd"/>
      <w:r w:rsidRPr="00336AB9">
        <w:rPr>
          <w:rFonts w:ascii="Cambria" w:eastAsia="Cambria" w:hAnsi="Cambria" w:cs="Cambria"/>
          <w:sz w:val="22"/>
          <w:szCs w:val="22"/>
          <w:lang w:val="en-US"/>
        </w:rPr>
        <w:t xml:space="preserve"> orang lain, dan </w:t>
      </w:r>
      <w:proofErr w:type="spellStart"/>
      <w:r w:rsidRPr="00336AB9">
        <w:rPr>
          <w:rFonts w:ascii="Cambria" w:eastAsia="Cambria" w:hAnsi="Cambria" w:cs="Cambria"/>
          <w:sz w:val="22"/>
          <w:szCs w:val="22"/>
          <w:lang w:val="en-US"/>
        </w:rPr>
        <w:t>menanamkan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sikap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tanggung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jawab</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sejak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dini</w:t>
      </w:r>
      <w:proofErr w:type="spellEnd"/>
      <w:r w:rsidRPr="00336AB9">
        <w:rPr>
          <w:rFonts w:ascii="Cambria" w:eastAsia="Cambria" w:hAnsi="Cambria" w:cs="Cambria"/>
          <w:sz w:val="22"/>
          <w:szCs w:val="22"/>
          <w:lang w:val="en-US"/>
        </w:rPr>
        <w:t>.</w:t>
      </w:r>
    </w:p>
    <w:p w14:paraId="5B98A1E8" w14:textId="77777777" w:rsidR="00336AB9" w:rsidRPr="00336AB9" w:rsidRDefault="00336AB9" w:rsidP="00336AB9">
      <w:pPr>
        <w:ind w:firstLine="567"/>
        <w:jc w:val="both"/>
        <w:rPr>
          <w:rFonts w:ascii="Cambria" w:eastAsia="Cambria" w:hAnsi="Cambria" w:cs="Cambria"/>
          <w:sz w:val="22"/>
          <w:szCs w:val="22"/>
          <w:lang w:val="en-US"/>
        </w:rPr>
      </w:pPr>
      <w:proofErr w:type="spellStart"/>
      <w:r w:rsidRPr="00336AB9">
        <w:rPr>
          <w:rFonts w:ascii="Cambria" w:eastAsia="Cambria" w:hAnsi="Cambria" w:cs="Cambria"/>
          <w:sz w:val="22"/>
          <w:szCs w:val="22"/>
          <w:lang w:val="en-US"/>
        </w:rPr>
        <w:t>Dengan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demikian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pembelajaran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hanya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berfokus</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pengetahuan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kognitif</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tetapi</w:t>
      </w:r>
      <w:proofErr w:type="spellEnd"/>
      <w:r w:rsidRPr="00336AB9">
        <w:rPr>
          <w:rFonts w:ascii="Cambria" w:eastAsia="Cambria" w:hAnsi="Cambria" w:cs="Cambria"/>
          <w:sz w:val="22"/>
          <w:szCs w:val="22"/>
          <w:lang w:val="en-US"/>
        </w:rPr>
        <w:t xml:space="preserve"> juga pada </w:t>
      </w:r>
      <w:proofErr w:type="spellStart"/>
      <w:r w:rsidRPr="00336AB9">
        <w:rPr>
          <w:rFonts w:ascii="Cambria" w:eastAsia="Cambria" w:hAnsi="Cambria" w:cs="Cambria"/>
          <w:sz w:val="22"/>
          <w:szCs w:val="22"/>
          <w:lang w:val="en-US"/>
        </w:rPr>
        <w:t>penguatan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aspek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afektif</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psikomotorik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Guru </w:t>
      </w:r>
      <w:proofErr w:type="spellStart"/>
      <w:r w:rsidRPr="00336AB9">
        <w:rPr>
          <w:rFonts w:ascii="Cambria" w:eastAsia="Cambria" w:hAnsi="Cambria" w:cs="Cambria"/>
          <w:sz w:val="22"/>
          <w:szCs w:val="22"/>
          <w:lang w:val="en-US"/>
        </w:rPr>
        <w:t>memiliki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peran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penting</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dalam</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teladan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bagi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karena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sikap</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perilaku</w:t>
      </w:r>
      <w:proofErr w:type="spellEnd"/>
      <w:r w:rsidRPr="00336AB9">
        <w:rPr>
          <w:rFonts w:ascii="Cambria" w:eastAsia="Cambria" w:hAnsi="Cambria" w:cs="Cambria"/>
          <w:sz w:val="22"/>
          <w:szCs w:val="22"/>
          <w:lang w:val="en-US"/>
        </w:rPr>
        <w:t xml:space="preserve"> guru </w:t>
      </w:r>
      <w:proofErr w:type="spellStart"/>
      <w:r w:rsidRPr="00336AB9">
        <w:rPr>
          <w:rFonts w:ascii="Cambria" w:eastAsia="Cambria" w:hAnsi="Cambria" w:cs="Cambria"/>
          <w:sz w:val="22"/>
          <w:szCs w:val="22"/>
          <w:lang w:val="en-US"/>
        </w:rPr>
        <w:t>sehari-hari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menjadi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cerminan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nyata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nilai-nilai</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diajarkan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Konsistensi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ucapan</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tindakan</w:t>
      </w:r>
      <w:proofErr w:type="spellEnd"/>
      <w:r w:rsidRPr="00336AB9">
        <w:rPr>
          <w:rFonts w:ascii="Cambria" w:eastAsia="Cambria" w:hAnsi="Cambria" w:cs="Cambria"/>
          <w:sz w:val="22"/>
          <w:szCs w:val="22"/>
          <w:lang w:val="en-US"/>
        </w:rPr>
        <w:t xml:space="preserve"> guru sangat </w:t>
      </w:r>
      <w:proofErr w:type="spellStart"/>
      <w:r w:rsidRPr="00336AB9">
        <w:rPr>
          <w:rFonts w:ascii="Cambria" w:eastAsia="Cambria" w:hAnsi="Cambria" w:cs="Cambria"/>
          <w:sz w:val="22"/>
          <w:szCs w:val="22"/>
          <w:lang w:val="en-US"/>
        </w:rPr>
        <w:t>berpengaruh</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terhadap</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keberhasilan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internalisasi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nilai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pada </w:t>
      </w:r>
      <w:proofErr w:type="spellStart"/>
      <w:r w:rsidRPr="00336AB9">
        <w:rPr>
          <w:rFonts w:ascii="Cambria" w:eastAsia="Cambria" w:hAnsi="Cambria" w:cs="Cambria"/>
          <w:sz w:val="22"/>
          <w:szCs w:val="22"/>
          <w:lang w:val="en-US"/>
        </w:rPr>
        <w:t>diri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Oleh </w:t>
      </w:r>
      <w:proofErr w:type="spellStart"/>
      <w:r w:rsidRPr="00336AB9">
        <w:rPr>
          <w:rFonts w:ascii="Cambria" w:eastAsia="Cambria" w:hAnsi="Cambria" w:cs="Cambria"/>
          <w:sz w:val="22"/>
          <w:szCs w:val="22"/>
          <w:lang w:val="en-US"/>
        </w:rPr>
        <w:t>karena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itu</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keberhasilan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antikorupsi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memerlukan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kolaborasi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antara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lembaga</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pendidikan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keluarga</w:t>
      </w:r>
      <w:proofErr w:type="spellEnd"/>
      <w:r w:rsidRPr="00336AB9">
        <w:rPr>
          <w:rFonts w:ascii="Cambria" w:eastAsia="Cambria" w:hAnsi="Cambria" w:cs="Cambria"/>
          <w:sz w:val="22"/>
          <w:szCs w:val="22"/>
          <w:lang w:val="en-US"/>
        </w:rPr>
        <w:t xml:space="preserve">, dan </w:t>
      </w:r>
      <w:proofErr w:type="spellStart"/>
      <w:r w:rsidRPr="00336AB9">
        <w:rPr>
          <w:rFonts w:ascii="Cambria" w:eastAsia="Cambria" w:hAnsi="Cambria" w:cs="Cambria"/>
          <w:sz w:val="22"/>
          <w:szCs w:val="22"/>
          <w:lang w:val="en-US"/>
        </w:rPr>
        <w:t>lingkungan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sosial</w:t>
      </w:r>
      <w:proofErr w:type="spellEnd"/>
      <w:r w:rsidRPr="00336AB9">
        <w:rPr>
          <w:rFonts w:ascii="Cambria" w:eastAsia="Cambria" w:hAnsi="Cambria" w:cs="Cambria"/>
          <w:sz w:val="22"/>
          <w:szCs w:val="22"/>
          <w:lang w:val="en-US"/>
        </w:rPr>
        <w:t xml:space="preserve"> agar </w:t>
      </w:r>
      <w:proofErr w:type="spellStart"/>
      <w:r w:rsidRPr="00336AB9">
        <w:rPr>
          <w:rFonts w:ascii="Cambria" w:eastAsia="Cambria" w:hAnsi="Cambria" w:cs="Cambria"/>
          <w:sz w:val="22"/>
          <w:szCs w:val="22"/>
          <w:lang w:val="en-US"/>
        </w:rPr>
        <w:t>anak</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mendapatkan</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contoh</w:t>
      </w:r>
      <w:proofErr w:type="spellEnd"/>
      <w:r w:rsidRPr="00336AB9">
        <w:rPr>
          <w:rFonts w:ascii="Cambria" w:eastAsia="Cambria" w:hAnsi="Cambria" w:cs="Cambria"/>
          <w:sz w:val="22"/>
          <w:szCs w:val="22"/>
          <w:lang w:val="en-US"/>
        </w:rPr>
        <w:t xml:space="preserve"> yang </w:t>
      </w:r>
      <w:proofErr w:type="spellStart"/>
      <w:r w:rsidRPr="00336AB9">
        <w:rPr>
          <w:rFonts w:ascii="Cambria" w:eastAsia="Cambria" w:hAnsi="Cambria" w:cs="Cambria"/>
          <w:sz w:val="22"/>
          <w:szCs w:val="22"/>
          <w:lang w:val="en-US"/>
        </w:rPr>
        <w:t>selaras</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dari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berbagai</w:t>
      </w:r>
      <w:proofErr w:type="spellEnd"/>
      <w:r w:rsidRPr="00336AB9">
        <w:rPr>
          <w:rFonts w:ascii="Cambria" w:eastAsia="Cambria" w:hAnsi="Cambria" w:cs="Cambria"/>
          <w:sz w:val="22"/>
          <w:szCs w:val="22"/>
          <w:lang w:val="en-US"/>
        </w:rPr>
        <w:t xml:space="preserve"> </w:t>
      </w:r>
      <w:proofErr w:type="spellStart"/>
      <w:r w:rsidRPr="00336AB9">
        <w:rPr>
          <w:rFonts w:ascii="Cambria" w:eastAsia="Cambria" w:hAnsi="Cambria" w:cs="Cambria"/>
          <w:sz w:val="22"/>
          <w:szCs w:val="22"/>
          <w:lang w:val="en-US"/>
        </w:rPr>
        <w:t>pihak</w:t>
      </w:r>
      <w:proofErr w:type="spellEnd"/>
      <w:r w:rsidRPr="00336AB9">
        <w:rPr>
          <w:rFonts w:ascii="Cambria" w:eastAsia="Cambria" w:hAnsi="Cambria" w:cs="Cambria"/>
          <w:sz w:val="22"/>
          <w:szCs w:val="22"/>
          <w:lang w:val="en-US"/>
        </w:rPr>
        <w:t>.</w:t>
      </w:r>
    </w:p>
    <w:p w14:paraId="6A3AE6BE" w14:textId="56B96199" w:rsidR="000D6B41" w:rsidRDefault="005C25FA">
      <w:pPr>
        <w:spacing w:before="240" w:after="120"/>
        <w:rPr>
          <w:rFonts w:ascii="Cambria" w:eastAsia="Cambria" w:hAnsi="Cambria" w:cs="Cambria"/>
          <w:b/>
          <w:color w:val="000000"/>
          <w:sz w:val="22"/>
          <w:szCs w:val="22"/>
        </w:rPr>
      </w:pPr>
      <w:r>
        <w:rPr>
          <w:rFonts w:ascii="Cambria" w:eastAsia="Cambria" w:hAnsi="Cambria" w:cs="Cambria"/>
          <w:b/>
          <w:sz w:val="22"/>
          <w:szCs w:val="22"/>
        </w:rPr>
        <w:t xml:space="preserve">SIMPULAN </w:t>
      </w:r>
    </w:p>
    <w:p w14:paraId="4191FC93" w14:textId="34E40CCD" w:rsidR="00336AB9" w:rsidRPr="00336AB9" w:rsidRDefault="00336AB9" w:rsidP="00336AB9">
      <w:pPr>
        <w:ind w:firstLine="567"/>
        <w:jc w:val="both"/>
        <w:rPr>
          <w:rFonts w:ascii="Cambria" w:eastAsia="Cambria" w:hAnsi="Cambria" w:cs="Cambria"/>
          <w:color w:val="000000"/>
          <w:sz w:val="22"/>
          <w:szCs w:val="22"/>
          <w:lang w:val="en-US"/>
        </w:rPr>
      </w:pPr>
      <w:proofErr w:type="spellStart"/>
      <w:r>
        <w:rPr>
          <w:rFonts w:ascii="Cambria" w:eastAsia="Cambria" w:hAnsi="Cambria" w:cs="Cambria"/>
          <w:color w:val="000000"/>
          <w:sz w:val="22"/>
          <w:szCs w:val="22"/>
          <w:lang w:val="en-US"/>
        </w:rPr>
        <w:t>P</w:t>
      </w:r>
      <w:r w:rsidRPr="00336AB9">
        <w:rPr>
          <w:rFonts w:ascii="Cambria" w:eastAsia="Cambria" w:hAnsi="Cambria" w:cs="Cambria"/>
          <w:color w:val="000000"/>
          <w:sz w:val="22"/>
          <w:szCs w:val="22"/>
          <w:lang w:val="en-US"/>
        </w:rPr>
        <w:t>enerapan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pendidikan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antikorupsi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melalui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metode</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bercerita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dapat</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menjadi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pendekatan</w:t>
      </w:r>
      <w:proofErr w:type="spellEnd"/>
      <w:r w:rsidRPr="00336AB9">
        <w:rPr>
          <w:rFonts w:ascii="Cambria" w:eastAsia="Cambria" w:hAnsi="Cambria" w:cs="Cambria"/>
          <w:color w:val="000000"/>
          <w:sz w:val="22"/>
          <w:szCs w:val="22"/>
          <w:lang w:val="en-US"/>
        </w:rPr>
        <w:t xml:space="preserve"> yang </w:t>
      </w:r>
      <w:proofErr w:type="spellStart"/>
      <w:r w:rsidRPr="00336AB9">
        <w:rPr>
          <w:rFonts w:ascii="Cambria" w:eastAsia="Cambria" w:hAnsi="Cambria" w:cs="Cambria"/>
          <w:color w:val="000000"/>
          <w:sz w:val="22"/>
          <w:szCs w:val="22"/>
          <w:lang w:val="en-US"/>
        </w:rPr>
        <w:t>efektif</w:t>
      </w:r>
      <w:proofErr w:type="spellEnd"/>
      <w:r w:rsidRPr="00336AB9">
        <w:rPr>
          <w:rFonts w:ascii="Cambria" w:eastAsia="Cambria" w:hAnsi="Cambria" w:cs="Cambria"/>
          <w:color w:val="000000"/>
          <w:sz w:val="22"/>
          <w:szCs w:val="22"/>
          <w:lang w:val="en-US"/>
        </w:rPr>
        <w:t xml:space="preserve"> dan </w:t>
      </w:r>
      <w:proofErr w:type="spellStart"/>
      <w:r w:rsidRPr="00336AB9">
        <w:rPr>
          <w:rFonts w:ascii="Cambria" w:eastAsia="Cambria" w:hAnsi="Cambria" w:cs="Cambria"/>
          <w:color w:val="000000"/>
          <w:sz w:val="22"/>
          <w:szCs w:val="22"/>
          <w:lang w:val="en-US"/>
        </w:rPr>
        <w:t>relevan</w:t>
      </w:r>
      <w:proofErr w:type="spellEnd"/>
      <w:r w:rsidRPr="00336AB9">
        <w:rPr>
          <w:rFonts w:ascii="Cambria" w:eastAsia="Cambria" w:hAnsi="Cambria" w:cs="Cambria"/>
          <w:color w:val="000000"/>
          <w:sz w:val="22"/>
          <w:szCs w:val="22"/>
          <w:lang w:val="en-US"/>
        </w:rPr>
        <w:t xml:space="preserve"> di </w:t>
      </w:r>
      <w:proofErr w:type="spellStart"/>
      <w:r w:rsidRPr="00336AB9">
        <w:rPr>
          <w:rFonts w:ascii="Cambria" w:eastAsia="Cambria" w:hAnsi="Cambria" w:cs="Cambria"/>
          <w:color w:val="000000"/>
          <w:sz w:val="22"/>
          <w:szCs w:val="22"/>
          <w:lang w:val="en-US"/>
        </w:rPr>
        <w:t>lembaga</w:t>
      </w:r>
      <w:proofErr w:type="spellEnd"/>
      <w:r w:rsidRPr="00336AB9">
        <w:rPr>
          <w:rFonts w:ascii="Cambria" w:eastAsia="Cambria" w:hAnsi="Cambria" w:cs="Cambria"/>
          <w:color w:val="000000"/>
          <w:sz w:val="22"/>
          <w:szCs w:val="22"/>
          <w:lang w:val="en-US"/>
        </w:rPr>
        <w:t xml:space="preserve"> PAUD. Cerita </w:t>
      </w:r>
      <w:proofErr w:type="spellStart"/>
      <w:r w:rsidRPr="00336AB9">
        <w:rPr>
          <w:rFonts w:ascii="Cambria" w:eastAsia="Cambria" w:hAnsi="Cambria" w:cs="Cambria"/>
          <w:color w:val="000000"/>
          <w:sz w:val="22"/>
          <w:szCs w:val="22"/>
          <w:lang w:val="en-US"/>
        </w:rPr>
        <w:t>berperan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sebagai</w:t>
      </w:r>
      <w:proofErr w:type="spellEnd"/>
      <w:r w:rsidRPr="00336AB9">
        <w:rPr>
          <w:rFonts w:ascii="Cambria" w:eastAsia="Cambria" w:hAnsi="Cambria" w:cs="Cambria"/>
          <w:color w:val="000000"/>
          <w:sz w:val="22"/>
          <w:szCs w:val="22"/>
          <w:lang w:val="en-US"/>
        </w:rPr>
        <w:t xml:space="preserve"> media </w:t>
      </w:r>
      <w:proofErr w:type="spellStart"/>
      <w:r w:rsidRPr="00336AB9">
        <w:rPr>
          <w:rFonts w:ascii="Cambria" w:eastAsia="Cambria" w:hAnsi="Cambria" w:cs="Cambria"/>
          <w:color w:val="000000"/>
          <w:sz w:val="22"/>
          <w:szCs w:val="22"/>
          <w:lang w:val="en-US"/>
        </w:rPr>
        <w:t>edukatif</w:t>
      </w:r>
      <w:proofErr w:type="spellEnd"/>
      <w:r w:rsidRPr="00336AB9">
        <w:rPr>
          <w:rFonts w:ascii="Cambria" w:eastAsia="Cambria" w:hAnsi="Cambria" w:cs="Cambria"/>
          <w:color w:val="000000"/>
          <w:sz w:val="22"/>
          <w:szCs w:val="22"/>
          <w:lang w:val="en-US"/>
        </w:rPr>
        <w:t xml:space="preserve"> yang </w:t>
      </w:r>
      <w:proofErr w:type="spellStart"/>
      <w:r w:rsidRPr="00336AB9">
        <w:rPr>
          <w:rFonts w:ascii="Cambria" w:eastAsia="Cambria" w:hAnsi="Cambria" w:cs="Cambria"/>
          <w:color w:val="000000"/>
          <w:sz w:val="22"/>
          <w:szCs w:val="22"/>
          <w:lang w:val="en-US"/>
        </w:rPr>
        <w:t>mampu</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mentransfer</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nilai-nilai</w:t>
      </w:r>
      <w:proofErr w:type="spellEnd"/>
      <w:r w:rsidRPr="00336AB9">
        <w:rPr>
          <w:rFonts w:ascii="Cambria" w:eastAsia="Cambria" w:hAnsi="Cambria" w:cs="Cambria"/>
          <w:color w:val="000000"/>
          <w:sz w:val="22"/>
          <w:szCs w:val="22"/>
          <w:lang w:val="en-US"/>
        </w:rPr>
        <w:t xml:space="preserve"> moral </w:t>
      </w:r>
      <w:proofErr w:type="spellStart"/>
      <w:r w:rsidRPr="00336AB9">
        <w:rPr>
          <w:rFonts w:ascii="Cambria" w:eastAsia="Cambria" w:hAnsi="Cambria" w:cs="Cambria"/>
          <w:color w:val="000000"/>
          <w:sz w:val="22"/>
          <w:szCs w:val="22"/>
          <w:lang w:val="en-US"/>
        </w:rPr>
        <w:t>secara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alami</w:t>
      </w:r>
      <w:proofErr w:type="spellEnd"/>
      <w:r w:rsidRPr="00336AB9">
        <w:rPr>
          <w:rFonts w:ascii="Cambria" w:eastAsia="Cambria" w:hAnsi="Cambria" w:cs="Cambria"/>
          <w:color w:val="000000"/>
          <w:sz w:val="22"/>
          <w:szCs w:val="22"/>
          <w:lang w:val="en-US"/>
        </w:rPr>
        <w:t xml:space="preserve"> dan </w:t>
      </w:r>
      <w:proofErr w:type="spellStart"/>
      <w:r w:rsidRPr="00336AB9">
        <w:rPr>
          <w:rFonts w:ascii="Cambria" w:eastAsia="Cambria" w:hAnsi="Cambria" w:cs="Cambria"/>
          <w:color w:val="000000"/>
          <w:sz w:val="22"/>
          <w:szCs w:val="22"/>
          <w:lang w:val="en-US"/>
        </w:rPr>
        <w:t>menyenangkan</w:t>
      </w:r>
      <w:proofErr w:type="spellEnd"/>
      <w:r w:rsidRPr="00336AB9">
        <w:rPr>
          <w:rFonts w:ascii="Cambria" w:eastAsia="Cambria" w:hAnsi="Cambria" w:cs="Cambria"/>
          <w:color w:val="000000"/>
          <w:sz w:val="22"/>
          <w:szCs w:val="22"/>
          <w:lang w:val="en-US"/>
        </w:rPr>
        <w:t xml:space="preserve">. Anak </w:t>
      </w:r>
      <w:proofErr w:type="spellStart"/>
      <w:r w:rsidRPr="00336AB9">
        <w:rPr>
          <w:rFonts w:ascii="Cambria" w:eastAsia="Cambria" w:hAnsi="Cambria" w:cs="Cambria"/>
          <w:color w:val="000000"/>
          <w:sz w:val="22"/>
          <w:szCs w:val="22"/>
          <w:lang w:val="en-US"/>
        </w:rPr>
        <w:t>tidak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hanya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mendengar</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kisah</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tetapi</w:t>
      </w:r>
      <w:proofErr w:type="spellEnd"/>
      <w:r w:rsidRPr="00336AB9">
        <w:rPr>
          <w:rFonts w:ascii="Cambria" w:eastAsia="Cambria" w:hAnsi="Cambria" w:cs="Cambria"/>
          <w:color w:val="000000"/>
          <w:sz w:val="22"/>
          <w:szCs w:val="22"/>
          <w:lang w:val="en-US"/>
        </w:rPr>
        <w:t xml:space="preserve"> juga </w:t>
      </w:r>
      <w:proofErr w:type="spellStart"/>
      <w:r w:rsidRPr="00336AB9">
        <w:rPr>
          <w:rFonts w:ascii="Cambria" w:eastAsia="Cambria" w:hAnsi="Cambria" w:cs="Cambria"/>
          <w:color w:val="000000"/>
          <w:sz w:val="22"/>
          <w:szCs w:val="22"/>
          <w:lang w:val="en-US"/>
        </w:rPr>
        <w:t>belajar</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menafsirkan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makna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menilai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perilaku</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tokoh</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serta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memahami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konsekuensi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dari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setiap</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tindakan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Dengan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cara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ini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anak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dapat</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mengembangkan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kesadaran</w:t>
      </w:r>
      <w:proofErr w:type="spellEnd"/>
      <w:r w:rsidRPr="00336AB9">
        <w:rPr>
          <w:rFonts w:ascii="Cambria" w:eastAsia="Cambria" w:hAnsi="Cambria" w:cs="Cambria"/>
          <w:color w:val="000000"/>
          <w:sz w:val="22"/>
          <w:szCs w:val="22"/>
          <w:lang w:val="en-US"/>
        </w:rPr>
        <w:t xml:space="preserve"> moral yang </w:t>
      </w:r>
      <w:proofErr w:type="spellStart"/>
      <w:r w:rsidRPr="00336AB9">
        <w:rPr>
          <w:rFonts w:ascii="Cambria" w:eastAsia="Cambria" w:hAnsi="Cambria" w:cs="Cambria"/>
          <w:color w:val="000000"/>
          <w:sz w:val="22"/>
          <w:szCs w:val="22"/>
          <w:lang w:val="en-US"/>
        </w:rPr>
        <w:t>menjadi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dasar</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bagi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perilaku</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antikorupsi</w:t>
      </w:r>
      <w:proofErr w:type="spellEnd"/>
      <w:r w:rsidRPr="00336AB9">
        <w:rPr>
          <w:rFonts w:ascii="Cambria" w:eastAsia="Cambria" w:hAnsi="Cambria" w:cs="Cambria"/>
          <w:color w:val="000000"/>
          <w:sz w:val="22"/>
          <w:szCs w:val="22"/>
          <w:lang w:val="en-US"/>
        </w:rPr>
        <w:t xml:space="preserve"> di masa </w:t>
      </w:r>
      <w:proofErr w:type="spellStart"/>
      <w:r w:rsidRPr="00336AB9">
        <w:rPr>
          <w:rFonts w:ascii="Cambria" w:eastAsia="Cambria" w:hAnsi="Cambria" w:cs="Cambria"/>
          <w:color w:val="000000"/>
          <w:sz w:val="22"/>
          <w:szCs w:val="22"/>
          <w:lang w:val="en-US"/>
        </w:rPr>
        <w:t>depan</w:t>
      </w:r>
      <w:proofErr w:type="spellEnd"/>
      <w:r w:rsidRPr="00336AB9">
        <w:rPr>
          <w:rFonts w:ascii="Cambria" w:eastAsia="Cambria" w:hAnsi="Cambria" w:cs="Cambria"/>
          <w:color w:val="000000"/>
          <w:sz w:val="22"/>
          <w:szCs w:val="22"/>
          <w:lang w:val="en-US"/>
        </w:rPr>
        <w:t>.</w:t>
      </w:r>
    </w:p>
    <w:p w14:paraId="30780D52" w14:textId="0F6CDA4A" w:rsidR="000D6B41" w:rsidRPr="00AE59E4" w:rsidRDefault="00336AB9" w:rsidP="00336AB9">
      <w:pPr>
        <w:ind w:firstLine="567"/>
        <w:jc w:val="both"/>
        <w:rPr>
          <w:rFonts w:ascii="Cambria" w:eastAsia="Cambria" w:hAnsi="Cambria" w:cs="Cambria"/>
          <w:color w:val="000000"/>
          <w:sz w:val="22"/>
          <w:szCs w:val="22"/>
          <w:lang w:val="en-US"/>
        </w:rPr>
      </w:pPr>
      <w:r w:rsidRPr="00336AB9">
        <w:rPr>
          <w:rFonts w:ascii="Cambria" w:eastAsia="Cambria" w:hAnsi="Cambria" w:cs="Cambria"/>
          <w:color w:val="000000"/>
          <w:sz w:val="22"/>
          <w:szCs w:val="22"/>
          <w:lang w:val="en-US"/>
        </w:rPr>
        <w:t xml:space="preserve">Pendidikan </w:t>
      </w:r>
      <w:proofErr w:type="spellStart"/>
      <w:r w:rsidRPr="00336AB9">
        <w:rPr>
          <w:rFonts w:ascii="Cambria" w:eastAsia="Cambria" w:hAnsi="Cambria" w:cs="Cambria"/>
          <w:color w:val="000000"/>
          <w:sz w:val="22"/>
          <w:szCs w:val="22"/>
          <w:lang w:val="en-US"/>
        </w:rPr>
        <w:t>antikorupsi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sejak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usia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dini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berperan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penting</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dalam</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membangun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generasi</w:t>
      </w:r>
      <w:proofErr w:type="spellEnd"/>
      <w:r w:rsidRPr="00336AB9">
        <w:rPr>
          <w:rFonts w:ascii="Cambria" w:eastAsia="Cambria" w:hAnsi="Cambria" w:cs="Cambria"/>
          <w:color w:val="000000"/>
          <w:sz w:val="22"/>
          <w:szCs w:val="22"/>
          <w:lang w:val="en-US"/>
        </w:rPr>
        <w:t xml:space="preserve"> yang </w:t>
      </w:r>
      <w:proofErr w:type="spellStart"/>
      <w:r w:rsidRPr="00336AB9">
        <w:rPr>
          <w:rFonts w:ascii="Cambria" w:eastAsia="Cambria" w:hAnsi="Cambria" w:cs="Cambria"/>
          <w:color w:val="000000"/>
          <w:sz w:val="22"/>
          <w:szCs w:val="22"/>
          <w:lang w:val="en-US"/>
        </w:rPr>
        <w:t>berkarakter</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kuat</w:t>
      </w:r>
      <w:proofErr w:type="spellEnd"/>
      <w:r w:rsidRPr="00336AB9">
        <w:rPr>
          <w:rFonts w:ascii="Cambria" w:eastAsia="Cambria" w:hAnsi="Cambria" w:cs="Cambria"/>
          <w:color w:val="000000"/>
          <w:sz w:val="22"/>
          <w:szCs w:val="22"/>
          <w:lang w:val="en-US"/>
        </w:rPr>
        <w:t xml:space="preserve"> dan </w:t>
      </w:r>
      <w:proofErr w:type="spellStart"/>
      <w:r w:rsidRPr="00336AB9">
        <w:rPr>
          <w:rFonts w:ascii="Cambria" w:eastAsia="Cambria" w:hAnsi="Cambria" w:cs="Cambria"/>
          <w:color w:val="000000"/>
          <w:sz w:val="22"/>
          <w:szCs w:val="22"/>
          <w:lang w:val="en-US"/>
        </w:rPr>
        <w:t>berintegritas</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Dengan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menanamkan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nilai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kejujuran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tanggung</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jawab</w:t>
      </w:r>
      <w:proofErr w:type="spellEnd"/>
      <w:r w:rsidRPr="00336AB9">
        <w:rPr>
          <w:rFonts w:ascii="Cambria" w:eastAsia="Cambria" w:hAnsi="Cambria" w:cs="Cambria"/>
          <w:color w:val="000000"/>
          <w:sz w:val="22"/>
          <w:szCs w:val="22"/>
          <w:lang w:val="en-US"/>
        </w:rPr>
        <w:t xml:space="preserve">, dan </w:t>
      </w:r>
      <w:proofErr w:type="spellStart"/>
      <w:r w:rsidRPr="00336AB9">
        <w:rPr>
          <w:rFonts w:ascii="Cambria" w:eastAsia="Cambria" w:hAnsi="Cambria" w:cs="Cambria"/>
          <w:color w:val="000000"/>
          <w:sz w:val="22"/>
          <w:szCs w:val="22"/>
          <w:lang w:val="en-US"/>
        </w:rPr>
        <w:t>kepedulian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sejak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dini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anak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memiliki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bekal</w:t>
      </w:r>
      <w:proofErr w:type="spellEnd"/>
      <w:r w:rsidRPr="00336AB9">
        <w:rPr>
          <w:rFonts w:ascii="Cambria" w:eastAsia="Cambria" w:hAnsi="Cambria" w:cs="Cambria"/>
          <w:color w:val="000000"/>
          <w:sz w:val="22"/>
          <w:szCs w:val="22"/>
          <w:lang w:val="en-US"/>
        </w:rPr>
        <w:t xml:space="preserve"> moral </w:t>
      </w:r>
      <w:proofErr w:type="spellStart"/>
      <w:r w:rsidRPr="00336AB9">
        <w:rPr>
          <w:rFonts w:ascii="Cambria" w:eastAsia="Cambria" w:hAnsi="Cambria" w:cs="Cambria"/>
          <w:color w:val="000000"/>
          <w:sz w:val="22"/>
          <w:szCs w:val="22"/>
          <w:lang w:val="en-US"/>
        </w:rPr>
        <w:t>untuk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menolak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segala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bentuk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perilaku</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menyimpang</w:t>
      </w:r>
      <w:proofErr w:type="spellEnd"/>
      <w:r w:rsidRPr="00336AB9">
        <w:rPr>
          <w:rFonts w:ascii="Cambria" w:eastAsia="Cambria" w:hAnsi="Cambria" w:cs="Cambria"/>
          <w:color w:val="000000"/>
          <w:sz w:val="22"/>
          <w:szCs w:val="22"/>
          <w:lang w:val="en-US"/>
        </w:rPr>
        <w:t xml:space="preserve">. Cerita </w:t>
      </w:r>
      <w:proofErr w:type="spellStart"/>
      <w:r w:rsidRPr="00336AB9">
        <w:rPr>
          <w:rFonts w:ascii="Cambria" w:eastAsia="Cambria" w:hAnsi="Cambria" w:cs="Cambria"/>
          <w:color w:val="000000"/>
          <w:sz w:val="22"/>
          <w:szCs w:val="22"/>
          <w:lang w:val="en-US"/>
        </w:rPr>
        <w:t>menjadi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jembatan</w:t>
      </w:r>
      <w:proofErr w:type="spellEnd"/>
      <w:r w:rsidRPr="00336AB9">
        <w:rPr>
          <w:rFonts w:ascii="Cambria" w:eastAsia="Cambria" w:hAnsi="Cambria" w:cs="Cambria"/>
          <w:color w:val="000000"/>
          <w:sz w:val="22"/>
          <w:szCs w:val="22"/>
          <w:lang w:val="en-US"/>
        </w:rPr>
        <w:t xml:space="preserve"> yang </w:t>
      </w:r>
      <w:proofErr w:type="spellStart"/>
      <w:r w:rsidRPr="00336AB9">
        <w:rPr>
          <w:rFonts w:ascii="Cambria" w:eastAsia="Cambria" w:hAnsi="Cambria" w:cs="Cambria"/>
          <w:color w:val="000000"/>
          <w:sz w:val="22"/>
          <w:szCs w:val="22"/>
          <w:lang w:val="en-US"/>
        </w:rPr>
        <w:t>efektif</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untuk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menanamkan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nilai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tersebut</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karena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sesuai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dengan</w:t>
      </w:r>
      <w:proofErr w:type="spellEnd"/>
      <w:r w:rsidRPr="00336AB9">
        <w:rPr>
          <w:rFonts w:ascii="Cambria" w:eastAsia="Cambria" w:hAnsi="Cambria" w:cs="Cambria"/>
          <w:color w:val="000000"/>
          <w:sz w:val="22"/>
          <w:szCs w:val="22"/>
          <w:lang w:val="en-US"/>
        </w:rPr>
        <w:t xml:space="preserve"> dunia </w:t>
      </w:r>
      <w:proofErr w:type="spellStart"/>
      <w:r w:rsidRPr="00336AB9">
        <w:rPr>
          <w:rFonts w:ascii="Cambria" w:eastAsia="Cambria" w:hAnsi="Cambria" w:cs="Cambria"/>
          <w:color w:val="000000"/>
          <w:sz w:val="22"/>
          <w:szCs w:val="22"/>
          <w:lang w:val="en-US"/>
        </w:rPr>
        <w:t>anak</w:t>
      </w:r>
      <w:proofErr w:type="spellEnd"/>
      <w:r w:rsidRPr="00336AB9">
        <w:rPr>
          <w:rFonts w:ascii="Cambria" w:eastAsia="Cambria" w:hAnsi="Cambria" w:cs="Cambria"/>
          <w:color w:val="000000"/>
          <w:sz w:val="22"/>
          <w:szCs w:val="22"/>
          <w:lang w:val="en-US"/>
        </w:rPr>
        <w:t xml:space="preserve"> yang </w:t>
      </w:r>
      <w:proofErr w:type="spellStart"/>
      <w:r w:rsidRPr="00336AB9">
        <w:rPr>
          <w:rFonts w:ascii="Cambria" w:eastAsia="Cambria" w:hAnsi="Cambria" w:cs="Cambria"/>
          <w:color w:val="000000"/>
          <w:sz w:val="22"/>
          <w:szCs w:val="22"/>
          <w:lang w:val="en-US"/>
        </w:rPr>
        <w:t>penuh</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imajinasi</w:t>
      </w:r>
      <w:proofErr w:type="spellEnd"/>
      <w:r w:rsidRPr="00336AB9">
        <w:rPr>
          <w:rFonts w:ascii="Cambria" w:eastAsia="Cambria" w:hAnsi="Cambria" w:cs="Cambria"/>
          <w:color w:val="000000"/>
          <w:sz w:val="22"/>
          <w:szCs w:val="22"/>
          <w:lang w:val="en-US"/>
        </w:rPr>
        <w:t xml:space="preserve"> dan rasa </w:t>
      </w:r>
      <w:proofErr w:type="spellStart"/>
      <w:r w:rsidRPr="00336AB9">
        <w:rPr>
          <w:rFonts w:ascii="Cambria" w:eastAsia="Cambria" w:hAnsi="Cambria" w:cs="Cambria"/>
          <w:color w:val="000000"/>
          <w:sz w:val="22"/>
          <w:szCs w:val="22"/>
          <w:lang w:val="en-US"/>
        </w:rPr>
        <w:t>ingin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tahu</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Dengan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dukungan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keluarga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sekolah</w:t>
      </w:r>
      <w:proofErr w:type="spellEnd"/>
      <w:r w:rsidRPr="00336AB9">
        <w:rPr>
          <w:rFonts w:ascii="Cambria" w:eastAsia="Cambria" w:hAnsi="Cambria" w:cs="Cambria"/>
          <w:color w:val="000000"/>
          <w:sz w:val="22"/>
          <w:szCs w:val="22"/>
          <w:lang w:val="en-US"/>
        </w:rPr>
        <w:t xml:space="preserve">, dan </w:t>
      </w:r>
      <w:proofErr w:type="spellStart"/>
      <w:r w:rsidRPr="00336AB9">
        <w:rPr>
          <w:rFonts w:ascii="Cambria" w:eastAsia="Cambria" w:hAnsi="Cambria" w:cs="Cambria"/>
          <w:color w:val="000000"/>
          <w:sz w:val="22"/>
          <w:szCs w:val="22"/>
          <w:lang w:val="en-US"/>
        </w:rPr>
        <w:t>masyarakat</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pendidikan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antikorupsi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diharapkan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tidak</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hanya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menjadi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wacana</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tetapi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menjadi</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budaya</w:t>
      </w:r>
      <w:proofErr w:type="spellEnd"/>
      <w:r w:rsidRPr="00336AB9">
        <w:rPr>
          <w:rFonts w:ascii="Cambria" w:eastAsia="Cambria" w:hAnsi="Cambria" w:cs="Cambria"/>
          <w:color w:val="000000"/>
          <w:sz w:val="22"/>
          <w:szCs w:val="22"/>
          <w:lang w:val="en-US"/>
        </w:rPr>
        <w:t xml:space="preserve"> yang </w:t>
      </w:r>
      <w:proofErr w:type="spellStart"/>
      <w:r w:rsidRPr="00336AB9">
        <w:rPr>
          <w:rFonts w:ascii="Cambria" w:eastAsia="Cambria" w:hAnsi="Cambria" w:cs="Cambria"/>
          <w:color w:val="000000"/>
          <w:sz w:val="22"/>
          <w:szCs w:val="22"/>
          <w:lang w:val="en-US"/>
        </w:rPr>
        <w:t>tertanam</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kuat</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dalam</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kehidupan</w:t>
      </w:r>
      <w:proofErr w:type="spellEnd"/>
      <w:r w:rsidRPr="00336AB9">
        <w:rPr>
          <w:rFonts w:ascii="Cambria" w:eastAsia="Cambria" w:hAnsi="Cambria" w:cs="Cambria"/>
          <w:color w:val="000000"/>
          <w:sz w:val="22"/>
          <w:szCs w:val="22"/>
          <w:lang w:val="en-US"/>
        </w:rPr>
        <w:t xml:space="preserve"> </w:t>
      </w:r>
      <w:proofErr w:type="spellStart"/>
      <w:r w:rsidRPr="00336AB9">
        <w:rPr>
          <w:rFonts w:ascii="Cambria" w:eastAsia="Cambria" w:hAnsi="Cambria" w:cs="Cambria"/>
          <w:color w:val="000000"/>
          <w:sz w:val="22"/>
          <w:szCs w:val="22"/>
          <w:lang w:val="en-US"/>
        </w:rPr>
        <w:t>bangsa</w:t>
      </w:r>
      <w:proofErr w:type="spellEnd"/>
      <w:r w:rsidRPr="00336AB9">
        <w:rPr>
          <w:rFonts w:ascii="Cambria" w:eastAsia="Cambria" w:hAnsi="Cambria" w:cs="Cambria"/>
          <w:color w:val="000000"/>
          <w:sz w:val="22"/>
          <w:szCs w:val="22"/>
          <w:lang w:val="en-US"/>
        </w:rPr>
        <w:t>.</w:t>
      </w:r>
    </w:p>
    <w:p w14:paraId="4F8B5D3E" w14:textId="77777777" w:rsidR="00336AB9" w:rsidRDefault="00336AB9" w:rsidP="00E3575B">
      <w:pPr>
        <w:spacing w:before="240" w:after="120"/>
        <w:rPr>
          <w:rFonts w:ascii="Cambria" w:eastAsia="Cambria" w:hAnsi="Cambria" w:cs="Cambria"/>
          <w:b/>
          <w:color w:val="000000"/>
          <w:sz w:val="22"/>
          <w:szCs w:val="22"/>
        </w:rPr>
      </w:pPr>
    </w:p>
    <w:p w14:paraId="754B2932" w14:textId="77777777" w:rsidR="00336AB9" w:rsidRDefault="00336AB9" w:rsidP="00E3575B">
      <w:pPr>
        <w:spacing w:before="240" w:after="120"/>
        <w:rPr>
          <w:rFonts w:ascii="Cambria" w:eastAsia="Cambria" w:hAnsi="Cambria" w:cs="Cambria"/>
          <w:b/>
          <w:color w:val="000000"/>
          <w:sz w:val="22"/>
          <w:szCs w:val="22"/>
        </w:rPr>
      </w:pPr>
    </w:p>
    <w:p w14:paraId="6711928F" w14:textId="3084E4D2" w:rsidR="00E3575B" w:rsidRDefault="00E3575B" w:rsidP="00E3575B">
      <w:pPr>
        <w:spacing w:before="240" w:after="120"/>
        <w:rPr>
          <w:rFonts w:ascii="Cambria" w:eastAsia="Cambria" w:hAnsi="Cambria" w:cs="Cambria"/>
          <w:b/>
          <w:color w:val="000000"/>
          <w:sz w:val="22"/>
          <w:szCs w:val="22"/>
        </w:rPr>
      </w:pPr>
      <w:r>
        <w:rPr>
          <w:rFonts w:ascii="Cambria" w:eastAsia="Cambria" w:hAnsi="Cambria" w:cs="Cambria"/>
          <w:b/>
          <w:color w:val="000000"/>
          <w:sz w:val="22"/>
          <w:szCs w:val="22"/>
        </w:rPr>
        <w:lastRenderedPageBreak/>
        <w:t>DAFTAR PUSTAKA</w:t>
      </w:r>
    </w:p>
    <w:p w14:paraId="146382AE"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proofErr w:type="spellStart"/>
      <w:r w:rsidRPr="00336AB9">
        <w:rPr>
          <w:rFonts w:ascii="Cambria" w:eastAsia="Cambria" w:hAnsi="Cambria" w:cs="Cambria"/>
          <w:color w:val="000000"/>
          <w:sz w:val="20"/>
          <w:szCs w:val="20"/>
          <w:lang w:val="en-US"/>
        </w:rPr>
        <w:t>Isbandi</w:t>
      </w:r>
      <w:proofErr w:type="spellEnd"/>
      <w:r w:rsidRPr="00336AB9">
        <w:rPr>
          <w:rFonts w:ascii="Cambria" w:eastAsia="Cambria" w:hAnsi="Cambria" w:cs="Cambria"/>
          <w:color w:val="000000"/>
          <w:sz w:val="20"/>
          <w:szCs w:val="20"/>
          <w:lang w:val="en-US"/>
        </w:rPr>
        <w:t xml:space="preserve">, I. (2017). </w:t>
      </w:r>
      <w:r w:rsidRPr="00336AB9">
        <w:rPr>
          <w:rFonts w:ascii="Cambria" w:eastAsia="Cambria" w:hAnsi="Cambria" w:cs="Cambria"/>
          <w:i/>
          <w:iCs/>
          <w:color w:val="000000"/>
          <w:sz w:val="20"/>
          <w:szCs w:val="20"/>
          <w:lang w:val="en-US"/>
        </w:rPr>
        <w:t xml:space="preserve">Pendidikan </w:t>
      </w:r>
      <w:proofErr w:type="spellStart"/>
      <w:r w:rsidRPr="00336AB9">
        <w:rPr>
          <w:rFonts w:ascii="Cambria" w:eastAsia="Cambria" w:hAnsi="Cambria" w:cs="Cambria"/>
          <w:i/>
          <w:iCs/>
          <w:color w:val="000000"/>
          <w:sz w:val="20"/>
          <w:szCs w:val="20"/>
          <w:lang w:val="en-US"/>
        </w:rPr>
        <w:t>karakter</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melalui</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buku</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dongeng</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anak</w:t>
      </w:r>
      <w:proofErr w:type="spellEnd"/>
      <w:r w:rsidRPr="00336AB9">
        <w:rPr>
          <w:rFonts w:ascii="Cambria" w:eastAsia="Cambria" w:hAnsi="Cambria" w:cs="Cambria"/>
          <w:i/>
          <w:iCs/>
          <w:color w:val="000000"/>
          <w:sz w:val="20"/>
          <w:szCs w:val="20"/>
          <w:lang w:val="en-US"/>
        </w:rPr>
        <w:t>.</w:t>
      </w:r>
      <w:r w:rsidRPr="00336AB9">
        <w:rPr>
          <w:rFonts w:ascii="Cambria" w:eastAsia="Cambria" w:hAnsi="Cambria" w:cs="Cambria"/>
          <w:color w:val="000000"/>
          <w:sz w:val="20"/>
          <w:szCs w:val="20"/>
          <w:lang w:val="en-US"/>
        </w:rPr>
        <w:t xml:space="preserve"> Jakarta: </w:t>
      </w:r>
      <w:proofErr w:type="spellStart"/>
      <w:r w:rsidRPr="00336AB9">
        <w:rPr>
          <w:rFonts w:ascii="Cambria" w:eastAsia="Cambria" w:hAnsi="Cambria" w:cs="Cambria"/>
          <w:color w:val="000000"/>
          <w:sz w:val="20"/>
          <w:szCs w:val="20"/>
          <w:lang w:val="en-US"/>
        </w:rPr>
        <w:t>Prenadamedia</w:t>
      </w:r>
      <w:proofErr w:type="spellEnd"/>
      <w:r w:rsidRPr="00336AB9">
        <w:rPr>
          <w:rFonts w:ascii="Cambria" w:eastAsia="Cambria" w:hAnsi="Cambria" w:cs="Cambria"/>
          <w:color w:val="000000"/>
          <w:sz w:val="20"/>
          <w:szCs w:val="20"/>
          <w:lang w:val="en-US"/>
        </w:rPr>
        <w:t xml:space="preserve"> Group.</w:t>
      </w:r>
    </w:p>
    <w:p w14:paraId="489906AE"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Juanda, J. (2018). Nilai-</w:t>
      </w:r>
      <w:proofErr w:type="spellStart"/>
      <w:r w:rsidRPr="00336AB9">
        <w:rPr>
          <w:rFonts w:ascii="Cambria" w:eastAsia="Cambria" w:hAnsi="Cambria" w:cs="Cambria"/>
          <w:color w:val="000000"/>
          <w:sz w:val="20"/>
          <w:szCs w:val="20"/>
          <w:lang w:val="en-US"/>
        </w:rPr>
        <w:t>nilai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pendidikan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antikorupsi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dalam</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buku</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cerita</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bergambar</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anak</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i/>
          <w:iCs/>
          <w:color w:val="000000"/>
          <w:sz w:val="20"/>
          <w:szCs w:val="20"/>
          <w:lang w:val="en-US"/>
        </w:rPr>
        <w:t>Jurnal</w:t>
      </w:r>
      <w:proofErr w:type="spellEnd"/>
      <w:r w:rsidRPr="00336AB9">
        <w:rPr>
          <w:rFonts w:ascii="Cambria" w:eastAsia="Cambria" w:hAnsi="Cambria" w:cs="Cambria"/>
          <w:i/>
          <w:iCs/>
          <w:color w:val="000000"/>
          <w:sz w:val="20"/>
          <w:szCs w:val="20"/>
          <w:lang w:val="en-US"/>
        </w:rPr>
        <w:t xml:space="preserve"> Pendidikan Anak </w:t>
      </w:r>
      <w:proofErr w:type="spellStart"/>
      <w:r w:rsidRPr="00336AB9">
        <w:rPr>
          <w:rFonts w:ascii="Cambria" w:eastAsia="Cambria" w:hAnsi="Cambria" w:cs="Cambria"/>
          <w:i/>
          <w:iCs/>
          <w:color w:val="000000"/>
          <w:sz w:val="20"/>
          <w:szCs w:val="20"/>
          <w:lang w:val="en-US"/>
        </w:rPr>
        <w:t>Usia</w:t>
      </w:r>
      <w:proofErr w:type="spellEnd"/>
      <w:r w:rsidRPr="00336AB9">
        <w:rPr>
          <w:rFonts w:ascii="Cambria" w:eastAsia="Cambria" w:hAnsi="Cambria" w:cs="Cambria"/>
          <w:i/>
          <w:iCs/>
          <w:color w:val="000000"/>
          <w:sz w:val="20"/>
          <w:szCs w:val="20"/>
          <w:lang w:val="en-US"/>
        </w:rPr>
        <w:t xml:space="preserve"> Dini, 12</w:t>
      </w:r>
      <w:r w:rsidRPr="00336AB9">
        <w:rPr>
          <w:rFonts w:ascii="Cambria" w:eastAsia="Cambria" w:hAnsi="Cambria" w:cs="Cambria"/>
          <w:color w:val="000000"/>
          <w:sz w:val="20"/>
          <w:szCs w:val="20"/>
          <w:lang w:val="en-US"/>
        </w:rPr>
        <w:t xml:space="preserve">(2), 115–126. </w:t>
      </w:r>
      <w:hyperlink r:id="rId10" w:tgtFrame="_new" w:history="1">
        <w:r w:rsidRPr="00336AB9">
          <w:rPr>
            <w:rStyle w:val="Hyperlink"/>
            <w:rFonts w:ascii="Cambria" w:eastAsia="Cambria" w:hAnsi="Cambria" w:cs="Cambria"/>
            <w:sz w:val="20"/>
            <w:szCs w:val="20"/>
            <w:lang w:val="en-US"/>
          </w:rPr>
          <w:t>https://doi.org/10.21009/JPUD.122.05</w:t>
        </w:r>
      </w:hyperlink>
    </w:p>
    <w:p w14:paraId="31A22744"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Kementerian Pendidikan dan </w:t>
      </w:r>
      <w:proofErr w:type="spellStart"/>
      <w:r w:rsidRPr="00336AB9">
        <w:rPr>
          <w:rFonts w:ascii="Cambria" w:eastAsia="Cambria" w:hAnsi="Cambria" w:cs="Cambria"/>
          <w:color w:val="000000"/>
          <w:sz w:val="20"/>
          <w:szCs w:val="20"/>
          <w:lang w:val="en-US"/>
        </w:rPr>
        <w:t>Kebudayaan</w:t>
      </w:r>
      <w:proofErr w:type="spellEnd"/>
      <w:r w:rsidRPr="00336AB9">
        <w:rPr>
          <w:rFonts w:ascii="Cambria" w:eastAsia="Cambria" w:hAnsi="Cambria" w:cs="Cambria"/>
          <w:color w:val="000000"/>
          <w:sz w:val="20"/>
          <w:szCs w:val="20"/>
          <w:lang w:val="en-US"/>
        </w:rPr>
        <w:t xml:space="preserve"> Republik Indonesia. (2018). </w:t>
      </w:r>
      <w:r w:rsidRPr="00336AB9">
        <w:rPr>
          <w:rFonts w:ascii="Cambria" w:eastAsia="Cambria" w:hAnsi="Cambria" w:cs="Cambria"/>
          <w:i/>
          <w:iCs/>
          <w:color w:val="000000"/>
          <w:sz w:val="20"/>
          <w:szCs w:val="20"/>
          <w:lang w:val="en-US"/>
        </w:rPr>
        <w:t xml:space="preserve">Panduan </w:t>
      </w:r>
      <w:proofErr w:type="spellStart"/>
      <w:r w:rsidRPr="00336AB9">
        <w:rPr>
          <w:rFonts w:ascii="Cambria" w:eastAsia="Cambria" w:hAnsi="Cambria" w:cs="Cambria"/>
          <w:i/>
          <w:iCs/>
          <w:color w:val="000000"/>
          <w:sz w:val="20"/>
          <w:szCs w:val="20"/>
          <w:lang w:val="en-US"/>
        </w:rPr>
        <w:t>pelaksanaan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pendidikan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antikorupsi</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untuk</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pendidikan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anak</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usia</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dini</w:t>
      </w:r>
      <w:proofErr w:type="spellEnd"/>
      <w:r w:rsidRPr="00336AB9">
        <w:rPr>
          <w:rFonts w:ascii="Cambria" w:eastAsia="Cambria" w:hAnsi="Cambria" w:cs="Cambria"/>
          <w:i/>
          <w:iCs/>
          <w:color w:val="000000"/>
          <w:sz w:val="20"/>
          <w:szCs w:val="20"/>
          <w:lang w:val="en-US"/>
        </w:rPr>
        <w:t>.</w:t>
      </w:r>
      <w:r w:rsidRPr="00336AB9">
        <w:rPr>
          <w:rFonts w:ascii="Cambria" w:eastAsia="Cambria" w:hAnsi="Cambria" w:cs="Cambria"/>
          <w:color w:val="000000"/>
          <w:sz w:val="20"/>
          <w:szCs w:val="20"/>
          <w:lang w:val="en-US"/>
        </w:rPr>
        <w:t xml:space="preserve"> Jakarta: Kementerian Pendidikan dan </w:t>
      </w:r>
      <w:proofErr w:type="spellStart"/>
      <w:r w:rsidRPr="00336AB9">
        <w:rPr>
          <w:rFonts w:ascii="Cambria" w:eastAsia="Cambria" w:hAnsi="Cambria" w:cs="Cambria"/>
          <w:color w:val="000000"/>
          <w:sz w:val="20"/>
          <w:szCs w:val="20"/>
          <w:lang w:val="en-US"/>
        </w:rPr>
        <w:t>Kebudayaan</w:t>
      </w:r>
      <w:proofErr w:type="spellEnd"/>
      <w:r w:rsidRPr="00336AB9">
        <w:rPr>
          <w:rFonts w:ascii="Cambria" w:eastAsia="Cambria" w:hAnsi="Cambria" w:cs="Cambria"/>
          <w:color w:val="000000"/>
          <w:sz w:val="20"/>
          <w:szCs w:val="20"/>
          <w:lang w:val="en-US"/>
        </w:rPr>
        <w:t xml:space="preserve"> Republik Indonesia.</w:t>
      </w:r>
    </w:p>
    <w:p w14:paraId="34C91E51"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proofErr w:type="spellStart"/>
      <w:r w:rsidRPr="00336AB9">
        <w:rPr>
          <w:rFonts w:ascii="Cambria" w:eastAsia="Cambria" w:hAnsi="Cambria" w:cs="Cambria"/>
          <w:color w:val="000000"/>
          <w:sz w:val="20"/>
          <w:szCs w:val="20"/>
          <w:lang w:val="en-US"/>
        </w:rPr>
        <w:t>Komisi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Pemberantasan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Korupsi</w:t>
      </w:r>
      <w:proofErr w:type="spellEnd"/>
      <w:r w:rsidRPr="00336AB9">
        <w:rPr>
          <w:rFonts w:ascii="Cambria" w:eastAsia="Cambria" w:hAnsi="Cambria" w:cs="Cambria"/>
          <w:color w:val="000000"/>
          <w:sz w:val="20"/>
          <w:szCs w:val="20"/>
          <w:lang w:val="en-US"/>
        </w:rPr>
        <w:t xml:space="preserve"> (KPK). (2019). </w:t>
      </w:r>
      <w:r w:rsidRPr="00336AB9">
        <w:rPr>
          <w:rFonts w:ascii="Cambria" w:eastAsia="Cambria" w:hAnsi="Cambria" w:cs="Cambria"/>
          <w:i/>
          <w:iCs/>
          <w:color w:val="000000"/>
          <w:sz w:val="20"/>
          <w:szCs w:val="20"/>
          <w:lang w:val="en-US"/>
        </w:rPr>
        <w:t xml:space="preserve">Modul </w:t>
      </w:r>
      <w:proofErr w:type="spellStart"/>
      <w:r w:rsidRPr="00336AB9">
        <w:rPr>
          <w:rFonts w:ascii="Cambria" w:eastAsia="Cambria" w:hAnsi="Cambria" w:cs="Cambria"/>
          <w:i/>
          <w:iCs/>
          <w:color w:val="000000"/>
          <w:sz w:val="20"/>
          <w:szCs w:val="20"/>
          <w:lang w:val="en-US"/>
        </w:rPr>
        <w:t>pendidikan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antikorupsi</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untuk</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anak</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usia</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dini</w:t>
      </w:r>
      <w:proofErr w:type="spellEnd"/>
      <w:r w:rsidRPr="00336AB9">
        <w:rPr>
          <w:rFonts w:ascii="Cambria" w:eastAsia="Cambria" w:hAnsi="Cambria" w:cs="Cambria"/>
          <w:i/>
          <w:iCs/>
          <w:color w:val="000000"/>
          <w:sz w:val="20"/>
          <w:szCs w:val="20"/>
          <w:lang w:val="en-US"/>
        </w:rPr>
        <w:t>.</w:t>
      </w:r>
      <w:r w:rsidRPr="00336AB9">
        <w:rPr>
          <w:rFonts w:ascii="Cambria" w:eastAsia="Cambria" w:hAnsi="Cambria" w:cs="Cambria"/>
          <w:color w:val="000000"/>
          <w:sz w:val="20"/>
          <w:szCs w:val="20"/>
          <w:lang w:val="en-US"/>
        </w:rPr>
        <w:t xml:space="preserve"> Jakarta: </w:t>
      </w:r>
      <w:proofErr w:type="spellStart"/>
      <w:r w:rsidRPr="00336AB9">
        <w:rPr>
          <w:rFonts w:ascii="Cambria" w:eastAsia="Cambria" w:hAnsi="Cambria" w:cs="Cambria"/>
          <w:color w:val="000000"/>
          <w:sz w:val="20"/>
          <w:szCs w:val="20"/>
          <w:lang w:val="en-US"/>
        </w:rPr>
        <w:t>Direktorat</w:t>
      </w:r>
      <w:proofErr w:type="spellEnd"/>
      <w:r w:rsidRPr="00336AB9">
        <w:rPr>
          <w:rFonts w:ascii="Cambria" w:eastAsia="Cambria" w:hAnsi="Cambria" w:cs="Cambria"/>
          <w:color w:val="000000"/>
          <w:sz w:val="20"/>
          <w:szCs w:val="20"/>
          <w:lang w:val="en-US"/>
        </w:rPr>
        <w:t xml:space="preserve"> Pendidikan dan </w:t>
      </w:r>
      <w:proofErr w:type="spellStart"/>
      <w:r w:rsidRPr="00336AB9">
        <w:rPr>
          <w:rFonts w:ascii="Cambria" w:eastAsia="Cambria" w:hAnsi="Cambria" w:cs="Cambria"/>
          <w:color w:val="000000"/>
          <w:sz w:val="20"/>
          <w:szCs w:val="20"/>
          <w:lang w:val="en-US"/>
        </w:rPr>
        <w:t>Pelayanan</w:t>
      </w:r>
      <w:proofErr w:type="spellEnd"/>
      <w:r w:rsidRPr="00336AB9">
        <w:rPr>
          <w:rFonts w:ascii="Cambria" w:eastAsia="Cambria" w:hAnsi="Cambria" w:cs="Cambria"/>
          <w:color w:val="000000"/>
          <w:sz w:val="20"/>
          <w:szCs w:val="20"/>
          <w:lang w:val="en-US"/>
        </w:rPr>
        <w:t xml:space="preserve"> Masyarakat KPK.</w:t>
      </w:r>
    </w:p>
    <w:p w14:paraId="229CCF43"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proofErr w:type="spellStart"/>
      <w:r w:rsidRPr="00336AB9">
        <w:rPr>
          <w:rFonts w:ascii="Cambria" w:eastAsia="Cambria" w:hAnsi="Cambria" w:cs="Cambria"/>
          <w:color w:val="000000"/>
          <w:sz w:val="20"/>
          <w:szCs w:val="20"/>
          <w:lang w:val="en-US"/>
        </w:rPr>
        <w:t>Lickona</w:t>
      </w:r>
      <w:proofErr w:type="spellEnd"/>
      <w:r w:rsidRPr="00336AB9">
        <w:rPr>
          <w:rFonts w:ascii="Cambria" w:eastAsia="Cambria" w:hAnsi="Cambria" w:cs="Cambria"/>
          <w:color w:val="000000"/>
          <w:sz w:val="20"/>
          <w:szCs w:val="20"/>
          <w:lang w:val="en-US"/>
        </w:rPr>
        <w:t xml:space="preserve">, T. (2013). </w:t>
      </w:r>
      <w:r w:rsidRPr="00336AB9">
        <w:rPr>
          <w:rFonts w:ascii="Cambria" w:eastAsia="Cambria" w:hAnsi="Cambria" w:cs="Cambria"/>
          <w:i/>
          <w:iCs/>
          <w:color w:val="000000"/>
          <w:sz w:val="20"/>
          <w:szCs w:val="20"/>
          <w:lang w:val="en-US"/>
        </w:rPr>
        <w:t>Educating for character: How our schools can teach respect and responsibility.</w:t>
      </w:r>
      <w:r w:rsidRPr="00336AB9">
        <w:rPr>
          <w:rFonts w:ascii="Cambria" w:eastAsia="Cambria" w:hAnsi="Cambria" w:cs="Cambria"/>
          <w:color w:val="000000"/>
          <w:sz w:val="20"/>
          <w:szCs w:val="20"/>
          <w:lang w:val="en-US"/>
        </w:rPr>
        <w:t xml:space="preserve"> New York: Bantam Books.</w:t>
      </w:r>
    </w:p>
    <w:p w14:paraId="74C7FBE7"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proofErr w:type="spellStart"/>
      <w:r w:rsidRPr="00336AB9">
        <w:rPr>
          <w:rFonts w:ascii="Cambria" w:eastAsia="Cambria" w:hAnsi="Cambria" w:cs="Cambria"/>
          <w:color w:val="000000"/>
          <w:sz w:val="20"/>
          <w:szCs w:val="20"/>
          <w:lang w:val="en-US"/>
        </w:rPr>
        <w:t>Moleong</w:t>
      </w:r>
      <w:proofErr w:type="spellEnd"/>
      <w:r w:rsidRPr="00336AB9">
        <w:rPr>
          <w:rFonts w:ascii="Cambria" w:eastAsia="Cambria" w:hAnsi="Cambria" w:cs="Cambria"/>
          <w:color w:val="000000"/>
          <w:sz w:val="20"/>
          <w:szCs w:val="20"/>
          <w:lang w:val="en-US"/>
        </w:rPr>
        <w:t xml:space="preserve">, L. J. (2019). </w:t>
      </w:r>
      <w:proofErr w:type="spellStart"/>
      <w:r w:rsidRPr="00336AB9">
        <w:rPr>
          <w:rFonts w:ascii="Cambria" w:eastAsia="Cambria" w:hAnsi="Cambria" w:cs="Cambria"/>
          <w:i/>
          <w:iCs/>
          <w:color w:val="000000"/>
          <w:sz w:val="20"/>
          <w:szCs w:val="20"/>
          <w:lang w:val="en-US"/>
        </w:rPr>
        <w:t>Metodologi</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penelitian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kualitatif</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Edisi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revisi</w:t>
      </w:r>
      <w:proofErr w:type="spellEnd"/>
      <w:r w:rsidRPr="00336AB9">
        <w:rPr>
          <w:rFonts w:ascii="Cambria" w:eastAsia="Cambria" w:hAnsi="Cambria" w:cs="Cambria"/>
          <w:color w:val="000000"/>
          <w:sz w:val="20"/>
          <w:szCs w:val="20"/>
          <w:lang w:val="en-US"/>
        </w:rPr>
        <w:t xml:space="preserve">). Bandung: </w:t>
      </w:r>
      <w:proofErr w:type="spellStart"/>
      <w:r w:rsidRPr="00336AB9">
        <w:rPr>
          <w:rFonts w:ascii="Cambria" w:eastAsia="Cambria" w:hAnsi="Cambria" w:cs="Cambria"/>
          <w:color w:val="000000"/>
          <w:sz w:val="20"/>
          <w:szCs w:val="20"/>
          <w:lang w:val="en-US"/>
        </w:rPr>
        <w:t>Remaja</w:t>
      </w:r>
      <w:proofErr w:type="spellEnd"/>
      <w:r w:rsidRPr="00336AB9">
        <w:rPr>
          <w:rFonts w:ascii="Cambria" w:eastAsia="Cambria" w:hAnsi="Cambria" w:cs="Cambria"/>
          <w:color w:val="000000"/>
          <w:sz w:val="20"/>
          <w:szCs w:val="20"/>
          <w:lang w:val="en-US"/>
        </w:rPr>
        <w:t xml:space="preserve"> Rosdakarya.</w:t>
      </w:r>
    </w:p>
    <w:p w14:paraId="3717C075"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proofErr w:type="spellStart"/>
      <w:r w:rsidRPr="00336AB9">
        <w:rPr>
          <w:rFonts w:ascii="Cambria" w:eastAsia="Cambria" w:hAnsi="Cambria" w:cs="Cambria"/>
          <w:color w:val="000000"/>
          <w:sz w:val="20"/>
          <w:szCs w:val="20"/>
          <w:lang w:val="en-US"/>
        </w:rPr>
        <w:t>Nuryanto</w:t>
      </w:r>
      <w:proofErr w:type="spellEnd"/>
      <w:r w:rsidRPr="00336AB9">
        <w:rPr>
          <w:rFonts w:ascii="Cambria" w:eastAsia="Cambria" w:hAnsi="Cambria" w:cs="Cambria"/>
          <w:color w:val="000000"/>
          <w:sz w:val="20"/>
          <w:szCs w:val="20"/>
          <w:lang w:val="en-US"/>
        </w:rPr>
        <w:t xml:space="preserve">, A. (2016). Pendidikan </w:t>
      </w:r>
      <w:proofErr w:type="spellStart"/>
      <w:r w:rsidRPr="00336AB9">
        <w:rPr>
          <w:rFonts w:ascii="Cambria" w:eastAsia="Cambria" w:hAnsi="Cambria" w:cs="Cambria"/>
          <w:color w:val="000000"/>
          <w:sz w:val="20"/>
          <w:szCs w:val="20"/>
          <w:lang w:val="en-US"/>
        </w:rPr>
        <w:t>antikorupsi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sebagai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pendidikan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karakter</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bangsa</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i/>
          <w:iCs/>
          <w:color w:val="000000"/>
          <w:sz w:val="20"/>
          <w:szCs w:val="20"/>
          <w:lang w:val="en-US"/>
        </w:rPr>
        <w:t>Jurnal</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Ilmu</w:t>
      </w:r>
      <w:proofErr w:type="spellEnd"/>
      <w:r w:rsidRPr="00336AB9">
        <w:rPr>
          <w:rFonts w:ascii="Cambria" w:eastAsia="Cambria" w:hAnsi="Cambria" w:cs="Cambria"/>
          <w:i/>
          <w:iCs/>
          <w:color w:val="000000"/>
          <w:sz w:val="20"/>
          <w:szCs w:val="20"/>
          <w:lang w:val="en-US"/>
        </w:rPr>
        <w:t xml:space="preserve"> Pendidikan, 22</w:t>
      </w:r>
      <w:r w:rsidRPr="00336AB9">
        <w:rPr>
          <w:rFonts w:ascii="Cambria" w:eastAsia="Cambria" w:hAnsi="Cambria" w:cs="Cambria"/>
          <w:color w:val="000000"/>
          <w:sz w:val="20"/>
          <w:szCs w:val="20"/>
          <w:lang w:val="en-US"/>
        </w:rPr>
        <w:t xml:space="preserve">(3), 245–257. </w:t>
      </w:r>
      <w:hyperlink r:id="rId11" w:tgtFrame="_new" w:history="1">
        <w:r w:rsidRPr="00336AB9">
          <w:rPr>
            <w:rStyle w:val="Hyperlink"/>
            <w:rFonts w:ascii="Cambria" w:eastAsia="Cambria" w:hAnsi="Cambria" w:cs="Cambria"/>
            <w:sz w:val="20"/>
            <w:szCs w:val="20"/>
            <w:lang w:val="en-US"/>
          </w:rPr>
          <w:t>https://doi.org/10.21831/jip.v22i3.11604</w:t>
        </w:r>
      </w:hyperlink>
    </w:p>
    <w:p w14:paraId="253F25F1"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Rahmawati, E., &amp; Nur, L. (2020). Storytelling as a medium for character education in early childhood learning. </w:t>
      </w:r>
      <w:r w:rsidRPr="00336AB9">
        <w:rPr>
          <w:rFonts w:ascii="Cambria" w:eastAsia="Cambria" w:hAnsi="Cambria" w:cs="Cambria"/>
          <w:i/>
          <w:iCs/>
          <w:color w:val="000000"/>
          <w:sz w:val="20"/>
          <w:szCs w:val="20"/>
          <w:lang w:val="en-US"/>
        </w:rPr>
        <w:t>International Journal of Early Childhood Education, 10</w:t>
      </w:r>
      <w:r w:rsidRPr="00336AB9">
        <w:rPr>
          <w:rFonts w:ascii="Cambria" w:eastAsia="Cambria" w:hAnsi="Cambria" w:cs="Cambria"/>
          <w:color w:val="000000"/>
          <w:sz w:val="20"/>
          <w:szCs w:val="20"/>
          <w:lang w:val="en-US"/>
        </w:rPr>
        <w:t xml:space="preserve">(1), 33–42. </w:t>
      </w:r>
      <w:hyperlink r:id="rId12" w:tgtFrame="_new" w:history="1">
        <w:r w:rsidRPr="00336AB9">
          <w:rPr>
            <w:rStyle w:val="Hyperlink"/>
            <w:rFonts w:ascii="Cambria" w:eastAsia="Cambria" w:hAnsi="Cambria" w:cs="Cambria"/>
            <w:sz w:val="20"/>
            <w:szCs w:val="20"/>
            <w:lang w:val="en-US"/>
          </w:rPr>
          <w:t>https://doi.org/10.31004/ijec.v10i1.783</w:t>
        </w:r>
      </w:hyperlink>
    </w:p>
    <w:p w14:paraId="029F5570"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Santrock, J. W. (2021). </w:t>
      </w:r>
      <w:r w:rsidRPr="00336AB9">
        <w:rPr>
          <w:rFonts w:ascii="Cambria" w:eastAsia="Cambria" w:hAnsi="Cambria" w:cs="Cambria"/>
          <w:i/>
          <w:iCs/>
          <w:color w:val="000000"/>
          <w:sz w:val="20"/>
          <w:szCs w:val="20"/>
          <w:lang w:val="en-US"/>
        </w:rPr>
        <w:t>Life-span development</w:t>
      </w:r>
      <w:r w:rsidRPr="00336AB9">
        <w:rPr>
          <w:rFonts w:ascii="Cambria" w:eastAsia="Cambria" w:hAnsi="Cambria" w:cs="Cambria"/>
          <w:color w:val="000000"/>
          <w:sz w:val="20"/>
          <w:szCs w:val="20"/>
          <w:lang w:val="en-US"/>
        </w:rPr>
        <w:t xml:space="preserve"> (18th ed.). New York: McGraw-Hill Education.</w:t>
      </w:r>
    </w:p>
    <w:p w14:paraId="359D56B8"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Sauri, S. (2017). </w:t>
      </w:r>
      <w:proofErr w:type="spellStart"/>
      <w:r w:rsidRPr="00336AB9">
        <w:rPr>
          <w:rFonts w:ascii="Cambria" w:eastAsia="Cambria" w:hAnsi="Cambria" w:cs="Cambria"/>
          <w:color w:val="000000"/>
          <w:sz w:val="20"/>
          <w:szCs w:val="20"/>
          <w:lang w:val="en-US"/>
        </w:rPr>
        <w:t>Implementasi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pendidikan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antikorupsi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dalam</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pembelajaran</w:t>
      </w:r>
      <w:proofErr w:type="spellEnd"/>
      <w:r w:rsidRPr="00336AB9">
        <w:rPr>
          <w:rFonts w:ascii="Cambria" w:eastAsia="Cambria" w:hAnsi="Cambria" w:cs="Cambria"/>
          <w:color w:val="000000"/>
          <w:sz w:val="20"/>
          <w:szCs w:val="20"/>
          <w:lang w:val="en-US"/>
        </w:rPr>
        <w:t xml:space="preserve"> di PAUD. </w:t>
      </w:r>
      <w:proofErr w:type="spellStart"/>
      <w:r w:rsidRPr="00336AB9">
        <w:rPr>
          <w:rFonts w:ascii="Cambria" w:eastAsia="Cambria" w:hAnsi="Cambria" w:cs="Cambria"/>
          <w:i/>
          <w:iCs/>
          <w:color w:val="000000"/>
          <w:sz w:val="20"/>
          <w:szCs w:val="20"/>
          <w:lang w:val="en-US"/>
        </w:rPr>
        <w:t>Jurnal</w:t>
      </w:r>
      <w:proofErr w:type="spellEnd"/>
      <w:r w:rsidRPr="00336AB9">
        <w:rPr>
          <w:rFonts w:ascii="Cambria" w:eastAsia="Cambria" w:hAnsi="Cambria" w:cs="Cambria"/>
          <w:i/>
          <w:iCs/>
          <w:color w:val="000000"/>
          <w:sz w:val="20"/>
          <w:szCs w:val="20"/>
          <w:lang w:val="en-US"/>
        </w:rPr>
        <w:t xml:space="preserve"> Moral </w:t>
      </w:r>
      <w:proofErr w:type="spellStart"/>
      <w:r w:rsidRPr="00336AB9">
        <w:rPr>
          <w:rFonts w:ascii="Cambria" w:eastAsia="Cambria" w:hAnsi="Cambria" w:cs="Cambria"/>
          <w:i/>
          <w:iCs/>
          <w:color w:val="000000"/>
          <w:sz w:val="20"/>
          <w:szCs w:val="20"/>
          <w:lang w:val="en-US"/>
        </w:rPr>
        <w:t>Kemasyarakatan</w:t>
      </w:r>
      <w:proofErr w:type="spellEnd"/>
      <w:r w:rsidRPr="00336AB9">
        <w:rPr>
          <w:rFonts w:ascii="Cambria" w:eastAsia="Cambria" w:hAnsi="Cambria" w:cs="Cambria"/>
          <w:i/>
          <w:iCs/>
          <w:color w:val="000000"/>
          <w:sz w:val="20"/>
          <w:szCs w:val="20"/>
          <w:lang w:val="en-US"/>
        </w:rPr>
        <w:t>, 2</w:t>
      </w:r>
      <w:r w:rsidRPr="00336AB9">
        <w:rPr>
          <w:rFonts w:ascii="Cambria" w:eastAsia="Cambria" w:hAnsi="Cambria" w:cs="Cambria"/>
          <w:color w:val="000000"/>
          <w:sz w:val="20"/>
          <w:szCs w:val="20"/>
          <w:lang w:val="en-US"/>
        </w:rPr>
        <w:t>(2), 98–109.</w:t>
      </w:r>
    </w:p>
    <w:p w14:paraId="7014B10D"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Suyanto, S. (2018). </w:t>
      </w:r>
      <w:proofErr w:type="spellStart"/>
      <w:r w:rsidRPr="00336AB9">
        <w:rPr>
          <w:rFonts w:ascii="Cambria" w:eastAsia="Cambria" w:hAnsi="Cambria" w:cs="Cambria"/>
          <w:color w:val="000000"/>
          <w:sz w:val="20"/>
          <w:szCs w:val="20"/>
          <w:lang w:val="en-US"/>
        </w:rPr>
        <w:t>Pembentukan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karakter</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anak</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usia</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dini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melalui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pendidikan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nilai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i/>
          <w:iCs/>
          <w:color w:val="000000"/>
          <w:sz w:val="20"/>
          <w:szCs w:val="20"/>
          <w:lang w:val="en-US"/>
        </w:rPr>
        <w:t>Jurnal</w:t>
      </w:r>
      <w:proofErr w:type="spellEnd"/>
      <w:r w:rsidRPr="00336AB9">
        <w:rPr>
          <w:rFonts w:ascii="Cambria" w:eastAsia="Cambria" w:hAnsi="Cambria" w:cs="Cambria"/>
          <w:i/>
          <w:iCs/>
          <w:color w:val="000000"/>
          <w:sz w:val="20"/>
          <w:szCs w:val="20"/>
          <w:lang w:val="en-US"/>
        </w:rPr>
        <w:t xml:space="preserve"> Pendidikan Anak, 7</w:t>
      </w:r>
      <w:r w:rsidRPr="00336AB9">
        <w:rPr>
          <w:rFonts w:ascii="Cambria" w:eastAsia="Cambria" w:hAnsi="Cambria" w:cs="Cambria"/>
          <w:color w:val="000000"/>
          <w:sz w:val="20"/>
          <w:szCs w:val="20"/>
          <w:lang w:val="en-US"/>
        </w:rPr>
        <w:t xml:space="preserve">(1), 45–58. </w:t>
      </w:r>
      <w:hyperlink r:id="rId13" w:tgtFrame="_new" w:history="1">
        <w:r w:rsidRPr="00336AB9">
          <w:rPr>
            <w:rStyle w:val="Hyperlink"/>
            <w:rFonts w:ascii="Cambria" w:eastAsia="Cambria" w:hAnsi="Cambria" w:cs="Cambria"/>
            <w:sz w:val="20"/>
            <w:szCs w:val="20"/>
            <w:lang w:val="en-US"/>
          </w:rPr>
          <w:t>https://doi.org/10.21009/JPA.071.06</w:t>
        </w:r>
      </w:hyperlink>
    </w:p>
    <w:p w14:paraId="64D93941"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Wijaya, A. (2014). Nilai-</w:t>
      </w:r>
      <w:proofErr w:type="spellStart"/>
      <w:r w:rsidRPr="00336AB9">
        <w:rPr>
          <w:rFonts w:ascii="Cambria" w:eastAsia="Cambria" w:hAnsi="Cambria" w:cs="Cambria"/>
          <w:color w:val="000000"/>
          <w:sz w:val="20"/>
          <w:szCs w:val="20"/>
          <w:lang w:val="en-US"/>
        </w:rPr>
        <w:t>nilai</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pendidikan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antikorupsi</w:t>
      </w:r>
      <w:proofErr w:type="spellEnd"/>
      <w:r w:rsidRPr="00336AB9">
        <w:rPr>
          <w:rFonts w:ascii="Cambria" w:eastAsia="Cambria" w:hAnsi="Cambria" w:cs="Cambria"/>
          <w:color w:val="000000"/>
          <w:sz w:val="20"/>
          <w:szCs w:val="20"/>
          <w:lang w:val="en-US"/>
        </w:rPr>
        <w:t xml:space="preserve"> dan </w:t>
      </w:r>
      <w:proofErr w:type="spellStart"/>
      <w:r w:rsidRPr="00336AB9">
        <w:rPr>
          <w:rFonts w:ascii="Cambria" w:eastAsia="Cambria" w:hAnsi="Cambria" w:cs="Cambria"/>
          <w:color w:val="000000"/>
          <w:sz w:val="20"/>
          <w:szCs w:val="20"/>
          <w:lang w:val="en-US"/>
        </w:rPr>
        <w:t>implementasinya</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dalam</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pendidikan</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color w:val="000000"/>
          <w:sz w:val="20"/>
          <w:szCs w:val="20"/>
          <w:lang w:val="en-US"/>
        </w:rPr>
        <w:t>karakter</w:t>
      </w:r>
      <w:proofErr w:type="spellEnd"/>
      <w:r w:rsidRPr="00336AB9">
        <w:rPr>
          <w:rFonts w:ascii="Cambria" w:eastAsia="Cambria" w:hAnsi="Cambria" w:cs="Cambria"/>
          <w:color w:val="000000"/>
          <w:sz w:val="20"/>
          <w:szCs w:val="20"/>
          <w:lang w:val="en-US"/>
        </w:rPr>
        <w:t xml:space="preserve">. </w:t>
      </w:r>
      <w:proofErr w:type="spellStart"/>
      <w:r w:rsidRPr="00336AB9">
        <w:rPr>
          <w:rFonts w:ascii="Cambria" w:eastAsia="Cambria" w:hAnsi="Cambria" w:cs="Cambria"/>
          <w:i/>
          <w:iCs/>
          <w:color w:val="000000"/>
          <w:sz w:val="20"/>
          <w:szCs w:val="20"/>
          <w:lang w:val="en-US"/>
        </w:rPr>
        <w:t>Jurnal</w:t>
      </w:r>
      <w:proofErr w:type="spellEnd"/>
      <w:r w:rsidRPr="00336AB9">
        <w:rPr>
          <w:rFonts w:ascii="Cambria" w:eastAsia="Cambria" w:hAnsi="Cambria" w:cs="Cambria"/>
          <w:i/>
          <w:iCs/>
          <w:color w:val="000000"/>
          <w:sz w:val="20"/>
          <w:szCs w:val="20"/>
          <w:lang w:val="en-US"/>
        </w:rPr>
        <w:t xml:space="preserve"> Pendidikan dan </w:t>
      </w:r>
      <w:proofErr w:type="spellStart"/>
      <w:r w:rsidRPr="00336AB9">
        <w:rPr>
          <w:rFonts w:ascii="Cambria" w:eastAsia="Cambria" w:hAnsi="Cambria" w:cs="Cambria"/>
          <w:i/>
          <w:iCs/>
          <w:color w:val="000000"/>
          <w:sz w:val="20"/>
          <w:szCs w:val="20"/>
          <w:lang w:val="en-US"/>
        </w:rPr>
        <w:t>Kebudayaan</w:t>
      </w:r>
      <w:proofErr w:type="spellEnd"/>
      <w:r w:rsidRPr="00336AB9">
        <w:rPr>
          <w:rFonts w:ascii="Cambria" w:eastAsia="Cambria" w:hAnsi="Cambria" w:cs="Cambria"/>
          <w:i/>
          <w:iCs/>
          <w:color w:val="000000"/>
          <w:sz w:val="20"/>
          <w:szCs w:val="20"/>
          <w:lang w:val="en-US"/>
        </w:rPr>
        <w:t>, 20</w:t>
      </w:r>
      <w:r w:rsidRPr="00336AB9">
        <w:rPr>
          <w:rFonts w:ascii="Cambria" w:eastAsia="Cambria" w:hAnsi="Cambria" w:cs="Cambria"/>
          <w:color w:val="000000"/>
          <w:sz w:val="20"/>
          <w:szCs w:val="20"/>
          <w:lang w:val="en-US"/>
        </w:rPr>
        <w:t xml:space="preserve">(3), 226–238. </w:t>
      </w:r>
      <w:hyperlink r:id="rId14" w:tgtFrame="_new" w:history="1">
        <w:r w:rsidRPr="00336AB9">
          <w:rPr>
            <w:rStyle w:val="Hyperlink"/>
            <w:rFonts w:ascii="Cambria" w:eastAsia="Cambria" w:hAnsi="Cambria" w:cs="Cambria"/>
            <w:sz w:val="20"/>
            <w:szCs w:val="20"/>
            <w:lang w:val="en-US"/>
          </w:rPr>
          <w:t>https://doi.org/10.24832/jpnk.v20i3.138</w:t>
        </w:r>
      </w:hyperlink>
    </w:p>
    <w:p w14:paraId="7C76646D"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Yunus, R., &amp; Latif, S. (2020). Integrating anti-corruption values in early childhood education through storytelling. </w:t>
      </w:r>
      <w:r w:rsidRPr="00336AB9">
        <w:rPr>
          <w:rFonts w:ascii="Cambria" w:eastAsia="Cambria" w:hAnsi="Cambria" w:cs="Cambria"/>
          <w:i/>
          <w:iCs/>
          <w:color w:val="000000"/>
          <w:sz w:val="20"/>
          <w:szCs w:val="20"/>
          <w:lang w:val="en-US"/>
        </w:rPr>
        <w:t>Childhood Education Journal, 96</w:t>
      </w:r>
      <w:r w:rsidRPr="00336AB9">
        <w:rPr>
          <w:rFonts w:ascii="Cambria" w:eastAsia="Cambria" w:hAnsi="Cambria" w:cs="Cambria"/>
          <w:color w:val="000000"/>
          <w:sz w:val="20"/>
          <w:szCs w:val="20"/>
          <w:lang w:val="en-US"/>
        </w:rPr>
        <w:t xml:space="preserve">(6), 453–462. </w:t>
      </w:r>
      <w:hyperlink r:id="rId15" w:tgtFrame="_new" w:history="1">
        <w:r w:rsidRPr="00336AB9">
          <w:rPr>
            <w:rStyle w:val="Hyperlink"/>
            <w:rFonts w:ascii="Cambria" w:eastAsia="Cambria" w:hAnsi="Cambria" w:cs="Cambria"/>
            <w:sz w:val="20"/>
            <w:szCs w:val="20"/>
            <w:lang w:val="en-US"/>
          </w:rPr>
          <w:t>https://doi.org/10.1080/00094056.2020.1824209</w:t>
        </w:r>
      </w:hyperlink>
    </w:p>
    <w:p w14:paraId="64F7A66D"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Zubaedi. (2015). </w:t>
      </w:r>
      <w:r w:rsidRPr="00336AB9">
        <w:rPr>
          <w:rFonts w:ascii="Cambria" w:eastAsia="Cambria" w:hAnsi="Cambria" w:cs="Cambria"/>
          <w:i/>
          <w:iCs/>
          <w:color w:val="000000"/>
          <w:sz w:val="20"/>
          <w:szCs w:val="20"/>
          <w:lang w:val="en-US"/>
        </w:rPr>
        <w:t xml:space="preserve">Desain </w:t>
      </w:r>
      <w:proofErr w:type="spellStart"/>
      <w:r w:rsidRPr="00336AB9">
        <w:rPr>
          <w:rFonts w:ascii="Cambria" w:eastAsia="Cambria" w:hAnsi="Cambria" w:cs="Cambria"/>
          <w:i/>
          <w:iCs/>
          <w:color w:val="000000"/>
          <w:sz w:val="20"/>
          <w:szCs w:val="20"/>
          <w:lang w:val="en-US"/>
        </w:rPr>
        <w:t>pendidikan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karakter</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Konsepsi</w:t>
      </w:r>
      <w:proofErr w:type="spellEnd"/>
      <w:r w:rsidRPr="00336AB9">
        <w:rPr>
          <w:rFonts w:ascii="Cambria" w:eastAsia="Cambria" w:hAnsi="Cambria" w:cs="Cambria"/>
          <w:i/>
          <w:iCs/>
          <w:color w:val="000000"/>
          <w:sz w:val="20"/>
          <w:szCs w:val="20"/>
          <w:lang w:val="en-US"/>
        </w:rPr>
        <w:t xml:space="preserve"> dan </w:t>
      </w:r>
      <w:proofErr w:type="spellStart"/>
      <w:r w:rsidRPr="00336AB9">
        <w:rPr>
          <w:rFonts w:ascii="Cambria" w:eastAsia="Cambria" w:hAnsi="Cambria" w:cs="Cambria"/>
          <w:i/>
          <w:iCs/>
          <w:color w:val="000000"/>
          <w:sz w:val="20"/>
          <w:szCs w:val="20"/>
          <w:lang w:val="en-US"/>
        </w:rPr>
        <w:t>aplikasinya</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dalam</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lembaga</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pendidikan</w:t>
      </w:r>
      <w:proofErr w:type="spellEnd"/>
      <w:r w:rsidRPr="00336AB9">
        <w:rPr>
          <w:rFonts w:ascii="Cambria" w:eastAsia="Cambria" w:hAnsi="Cambria" w:cs="Cambria"/>
          <w:i/>
          <w:iCs/>
          <w:color w:val="000000"/>
          <w:sz w:val="20"/>
          <w:szCs w:val="20"/>
          <w:lang w:val="en-US"/>
        </w:rPr>
        <w:t>.</w:t>
      </w:r>
      <w:r w:rsidRPr="00336AB9">
        <w:rPr>
          <w:rFonts w:ascii="Cambria" w:eastAsia="Cambria" w:hAnsi="Cambria" w:cs="Cambria"/>
          <w:color w:val="000000"/>
          <w:sz w:val="20"/>
          <w:szCs w:val="20"/>
          <w:lang w:val="en-US"/>
        </w:rPr>
        <w:t xml:space="preserve"> Jakarta: </w:t>
      </w:r>
      <w:proofErr w:type="spellStart"/>
      <w:r w:rsidRPr="00336AB9">
        <w:rPr>
          <w:rFonts w:ascii="Cambria" w:eastAsia="Cambria" w:hAnsi="Cambria" w:cs="Cambria"/>
          <w:color w:val="000000"/>
          <w:sz w:val="20"/>
          <w:szCs w:val="20"/>
          <w:lang w:val="en-US"/>
        </w:rPr>
        <w:t>Kencana</w:t>
      </w:r>
      <w:proofErr w:type="spellEnd"/>
      <w:r w:rsidRPr="00336AB9">
        <w:rPr>
          <w:rFonts w:ascii="Cambria" w:eastAsia="Cambria" w:hAnsi="Cambria" w:cs="Cambria"/>
          <w:color w:val="000000"/>
          <w:sz w:val="20"/>
          <w:szCs w:val="20"/>
          <w:lang w:val="en-US"/>
        </w:rPr>
        <w:t>.</w:t>
      </w:r>
    </w:p>
    <w:p w14:paraId="0BB8951E" w14:textId="77777777" w:rsidR="00336AB9" w:rsidRPr="00336AB9" w:rsidRDefault="00336AB9" w:rsidP="00336AB9">
      <w:pPr>
        <w:widowControl w:val="0"/>
        <w:spacing w:after="120"/>
        <w:ind w:left="567" w:hanging="567"/>
        <w:jc w:val="both"/>
        <w:rPr>
          <w:rFonts w:ascii="Cambria" w:eastAsia="Cambria" w:hAnsi="Cambria" w:cs="Cambria"/>
          <w:color w:val="000000"/>
          <w:sz w:val="20"/>
          <w:szCs w:val="20"/>
          <w:lang w:val="en-US"/>
        </w:rPr>
      </w:pPr>
      <w:r w:rsidRPr="00336AB9">
        <w:rPr>
          <w:rFonts w:ascii="Cambria" w:eastAsia="Cambria" w:hAnsi="Cambria" w:cs="Cambria"/>
          <w:color w:val="000000"/>
          <w:sz w:val="20"/>
          <w:szCs w:val="20"/>
          <w:lang w:val="en-US"/>
        </w:rPr>
        <w:t xml:space="preserve">Zuchdi, D., &amp; Afifah, R. (2019). </w:t>
      </w:r>
      <w:r w:rsidRPr="00336AB9">
        <w:rPr>
          <w:rFonts w:ascii="Cambria" w:eastAsia="Cambria" w:hAnsi="Cambria" w:cs="Cambria"/>
          <w:i/>
          <w:iCs/>
          <w:color w:val="000000"/>
          <w:sz w:val="20"/>
          <w:szCs w:val="20"/>
          <w:lang w:val="en-US"/>
        </w:rPr>
        <w:t xml:space="preserve">Pendidikan </w:t>
      </w:r>
      <w:proofErr w:type="spellStart"/>
      <w:r w:rsidRPr="00336AB9">
        <w:rPr>
          <w:rFonts w:ascii="Cambria" w:eastAsia="Cambria" w:hAnsi="Cambria" w:cs="Cambria"/>
          <w:i/>
          <w:iCs/>
          <w:color w:val="000000"/>
          <w:sz w:val="20"/>
          <w:szCs w:val="20"/>
          <w:lang w:val="en-US"/>
        </w:rPr>
        <w:t>nilai</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untuk</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pengembangan</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karakter</w:t>
      </w:r>
      <w:proofErr w:type="spellEnd"/>
      <w:r w:rsidRPr="00336AB9">
        <w:rPr>
          <w:rFonts w:ascii="Cambria" w:eastAsia="Cambria" w:hAnsi="Cambria" w:cs="Cambria"/>
          <w:i/>
          <w:iCs/>
          <w:color w:val="000000"/>
          <w:sz w:val="20"/>
          <w:szCs w:val="20"/>
          <w:lang w:val="en-US"/>
        </w:rPr>
        <w:t xml:space="preserve"> </w:t>
      </w:r>
      <w:proofErr w:type="spellStart"/>
      <w:r w:rsidRPr="00336AB9">
        <w:rPr>
          <w:rFonts w:ascii="Cambria" w:eastAsia="Cambria" w:hAnsi="Cambria" w:cs="Cambria"/>
          <w:i/>
          <w:iCs/>
          <w:color w:val="000000"/>
          <w:sz w:val="20"/>
          <w:szCs w:val="20"/>
          <w:lang w:val="en-US"/>
        </w:rPr>
        <w:t>bangsa</w:t>
      </w:r>
      <w:proofErr w:type="spellEnd"/>
      <w:r w:rsidRPr="00336AB9">
        <w:rPr>
          <w:rFonts w:ascii="Cambria" w:eastAsia="Cambria" w:hAnsi="Cambria" w:cs="Cambria"/>
          <w:i/>
          <w:iCs/>
          <w:color w:val="000000"/>
          <w:sz w:val="20"/>
          <w:szCs w:val="20"/>
          <w:lang w:val="en-US"/>
        </w:rPr>
        <w:t>.</w:t>
      </w:r>
      <w:r w:rsidRPr="00336AB9">
        <w:rPr>
          <w:rFonts w:ascii="Cambria" w:eastAsia="Cambria" w:hAnsi="Cambria" w:cs="Cambria"/>
          <w:color w:val="000000"/>
          <w:sz w:val="20"/>
          <w:szCs w:val="20"/>
          <w:lang w:val="en-US"/>
        </w:rPr>
        <w:t xml:space="preserve"> Yogyakarta: UNY Press.</w:t>
      </w:r>
    </w:p>
    <w:p w14:paraId="52DB6F70" w14:textId="3CD9BFA1" w:rsidR="000D6B41" w:rsidRDefault="005C25FA" w:rsidP="00336AB9">
      <w:pPr>
        <w:widowControl w:val="0"/>
        <w:spacing w:after="120"/>
        <w:ind w:left="567" w:hanging="567"/>
        <w:jc w:val="both"/>
        <w:rPr>
          <w:rFonts w:ascii="Cambria" w:eastAsia="Cambria" w:hAnsi="Cambria" w:cs="Cambria"/>
          <w:sz w:val="20"/>
          <w:szCs w:val="20"/>
        </w:rPr>
      </w:pPr>
      <w:r>
        <w:rPr>
          <w:rFonts w:ascii="Cambria" w:eastAsia="Cambria" w:hAnsi="Cambria" w:cs="Cambria"/>
          <w:color w:val="000000"/>
          <w:sz w:val="20"/>
          <w:szCs w:val="20"/>
        </w:rPr>
        <w:t xml:space="preserve"> </w:t>
      </w:r>
    </w:p>
    <w:sectPr w:rsidR="000D6B41" w:rsidSect="00336AB9">
      <w:headerReference w:type="even" r:id="rId16"/>
      <w:headerReference w:type="default" r:id="rId17"/>
      <w:footerReference w:type="even" r:id="rId18"/>
      <w:footerReference w:type="default" r:id="rId19"/>
      <w:headerReference w:type="first" r:id="rId20"/>
      <w:pgSz w:w="11905" w:h="16837"/>
      <w:pgMar w:top="993" w:right="1134" w:bottom="1134" w:left="1418" w:header="709" w:footer="720"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5CAE" w14:textId="77777777" w:rsidR="008A3E52" w:rsidRDefault="008A3E52">
      <w:r>
        <w:separator/>
      </w:r>
    </w:p>
  </w:endnote>
  <w:endnote w:type="continuationSeparator" w:id="0">
    <w:p w14:paraId="1F38EE05" w14:textId="77777777" w:rsidR="008A3E52" w:rsidRDefault="008A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E7B5" w14:textId="3A9129DD" w:rsidR="000D6B41" w:rsidRDefault="005C25FA">
    <w:pPr>
      <w:pBdr>
        <w:top w:val="single" w:sz="4" w:space="1" w:color="D9D9D9"/>
        <w:left w:val="nil"/>
        <w:bottom w:val="nil"/>
        <w:right w:val="nil"/>
        <w:between w:val="nil"/>
      </w:pBdr>
      <w:tabs>
        <w:tab w:val="center" w:pos="4680"/>
        <w:tab w:val="right" w:pos="9360"/>
      </w:tabs>
      <w:rPr>
        <w:rFonts w:ascii="Cambria" w:eastAsia="Cambria" w:hAnsi="Cambria" w:cs="Cambria"/>
        <w:b/>
        <w:color w:val="00000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A60E3C">
      <w:rPr>
        <w:rFonts w:ascii="Cambria" w:eastAsia="Cambria" w:hAnsi="Cambria" w:cs="Cambria"/>
        <w:noProof/>
        <w:color w:val="000000"/>
        <w:sz w:val="20"/>
        <w:szCs w:val="20"/>
      </w:rPr>
      <w:t>2</w:t>
    </w:r>
    <w:r>
      <w:rPr>
        <w:rFonts w:ascii="Cambria" w:eastAsia="Cambria" w:hAnsi="Cambria" w:cs="Cambria"/>
        <w:color w:val="000000"/>
        <w:sz w:val="20"/>
        <w:szCs w:val="20"/>
      </w:rPr>
      <w:fldChar w:fldCharType="end"/>
    </w:r>
    <w:r>
      <w:rPr>
        <w:rFonts w:ascii="Cambria" w:eastAsia="Cambria" w:hAnsi="Cambria" w:cs="Cambria"/>
        <w:b/>
        <w:color w:val="000000"/>
        <w:sz w:val="20"/>
        <w:szCs w:val="20"/>
      </w:rPr>
      <w:t xml:space="preserve"> | </w:t>
    </w:r>
    <w:proofErr w:type="spellStart"/>
    <w:r>
      <w:rPr>
        <w:rFonts w:ascii="Cambria" w:eastAsia="Cambria" w:hAnsi="Cambria" w:cs="Cambria"/>
        <w:color w:val="000000"/>
        <w:sz w:val="20"/>
        <w:szCs w:val="20"/>
      </w:rPr>
      <w:t>Jurnal</w:t>
    </w:r>
    <w:proofErr w:type="spellEnd"/>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Ilmu</w:t>
    </w:r>
    <w:proofErr w:type="spellEnd"/>
    <w:r>
      <w:rPr>
        <w:rFonts w:ascii="Cambria" w:eastAsia="Cambria" w:hAnsi="Cambria" w:cs="Cambria"/>
        <w:color w:val="000000"/>
        <w:sz w:val="20"/>
        <w:szCs w:val="20"/>
      </w:rPr>
      <w:t xml:space="preserve"> Pendidikan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BA99" w14:textId="6DFFCB37" w:rsidR="000D6B41" w:rsidRDefault="005C25FA">
    <w:pPr>
      <w:pBdr>
        <w:top w:val="single" w:sz="4" w:space="1" w:color="D9D9D9"/>
        <w:left w:val="nil"/>
        <w:bottom w:val="nil"/>
        <w:right w:val="nil"/>
        <w:between w:val="nil"/>
      </w:pBdr>
      <w:tabs>
        <w:tab w:val="center" w:pos="4680"/>
        <w:tab w:val="right" w:pos="9360"/>
        <w:tab w:val="center" w:pos="4230"/>
        <w:tab w:val="right" w:pos="9353"/>
      </w:tabs>
      <w:rPr>
        <w:rFonts w:ascii="Cambria" w:eastAsia="Cambria" w:hAnsi="Cambria" w:cs="Cambria"/>
        <w:b/>
        <w:color w:val="000000"/>
      </w:rPr>
    </w:pP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proofErr w:type="spellStart"/>
    <w:r>
      <w:rPr>
        <w:rFonts w:ascii="Cambria" w:eastAsia="Cambria" w:hAnsi="Cambria" w:cs="Cambria"/>
        <w:color w:val="000000"/>
        <w:sz w:val="20"/>
        <w:szCs w:val="20"/>
      </w:rPr>
      <w:t>Jurnal</w:t>
    </w:r>
    <w:proofErr w:type="spellEnd"/>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Ilmu</w:t>
    </w:r>
    <w:proofErr w:type="spellEnd"/>
    <w:r>
      <w:rPr>
        <w:rFonts w:ascii="Cambria" w:eastAsia="Cambria" w:hAnsi="Cambria" w:cs="Cambria"/>
        <w:color w:val="000000"/>
        <w:sz w:val="20"/>
        <w:szCs w:val="20"/>
      </w:rPr>
      <w:t xml:space="preserve"> Pendidikan</w:t>
    </w:r>
    <w:r>
      <w:rPr>
        <w:rFonts w:ascii="Cambria" w:eastAsia="Cambria" w:hAnsi="Cambria" w:cs="Cambria"/>
        <w:b/>
        <w:color w:val="000000"/>
        <w:sz w:val="20"/>
        <w:szCs w:val="20"/>
      </w:rPr>
      <w:t xml:space="preserve"> |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A60E3C">
      <w:rPr>
        <w:rFonts w:ascii="Cambria" w:eastAsia="Cambria" w:hAnsi="Cambria" w:cs="Cambria"/>
        <w:b/>
        <w:noProof/>
        <w:color w:val="000000"/>
        <w:sz w:val="20"/>
        <w:szCs w:val="20"/>
      </w:rPr>
      <w:t>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7AFB" w14:textId="77777777" w:rsidR="008A3E52" w:rsidRDefault="008A3E52">
      <w:r>
        <w:separator/>
      </w:r>
    </w:p>
  </w:footnote>
  <w:footnote w:type="continuationSeparator" w:id="0">
    <w:p w14:paraId="023ECD5A" w14:textId="77777777" w:rsidR="008A3E52" w:rsidRDefault="008A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3F5B" w14:textId="1060F758" w:rsidR="000D6B41" w:rsidRDefault="005C25FA" w:rsidP="00E3575B">
    <w:pPr>
      <w:pBdr>
        <w:bottom w:val="single" w:sz="18" w:space="1" w:color="auto"/>
      </w:pBdr>
      <w:tabs>
        <w:tab w:val="center" w:pos="4680"/>
        <w:tab w:val="right" w:pos="9360"/>
        <w:tab w:val="center" w:pos="4395"/>
        <w:tab w:val="right" w:pos="8505"/>
      </w:tabs>
      <w:rPr>
        <w:rFonts w:ascii="Cambria" w:eastAsia="Cambria" w:hAnsi="Cambria" w:cs="Cambria"/>
        <w:color w:val="000000"/>
        <w:sz w:val="20"/>
        <w:szCs w:val="20"/>
      </w:rPr>
    </w:pPr>
    <w:r>
      <w:rPr>
        <w:rFonts w:ascii="Cambria" w:eastAsia="Cambria" w:hAnsi="Cambria" w:cs="Cambria"/>
        <w:sz w:val="20"/>
        <w:szCs w:val="20"/>
      </w:rPr>
      <w:tab/>
    </w:r>
    <w:r>
      <w:rPr>
        <w:rFonts w:ascii="Cambria" w:eastAsia="Cambria" w:hAnsi="Cambria" w:cs="Cambria"/>
        <w:sz w:val="20"/>
        <w:szCs w:val="20"/>
      </w:rPr>
      <w:tab/>
    </w:r>
    <w:proofErr w:type="spellStart"/>
    <w:r w:rsidR="00336AB9" w:rsidRPr="00336AB9">
      <w:rPr>
        <w:rFonts w:ascii="Cambria" w:eastAsia="Cambria" w:hAnsi="Cambria" w:cs="Cambria"/>
        <w:sz w:val="20"/>
        <w:szCs w:val="20"/>
      </w:rPr>
      <w:t>Yesi</w:t>
    </w:r>
    <w:proofErr w:type="spellEnd"/>
    <w:r w:rsidR="00336AB9" w:rsidRPr="00336AB9">
      <w:rPr>
        <w:rFonts w:ascii="Cambria" w:eastAsia="Cambria" w:hAnsi="Cambria" w:cs="Cambria"/>
        <w:sz w:val="20"/>
        <w:szCs w:val="20"/>
      </w:rPr>
      <w:t xml:space="preserve"> Ardana </w:t>
    </w:r>
    <w:proofErr w:type="spellStart"/>
    <w:r w:rsidR="00336AB9" w:rsidRPr="00336AB9">
      <w:rPr>
        <w:rFonts w:ascii="Cambria" w:eastAsia="Cambria" w:hAnsi="Cambria" w:cs="Cambria"/>
        <w:sz w:val="20"/>
        <w:szCs w:val="20"/>
      </w:rPr>
      <w:t>Fatihatus</w:t>
    </w:r>
    <w:proofErr w:type="spellEnd"/>
    <w:r w:rsidR="00336AB9" w:rsidRPr="00336AB9">
      <w:rPr>
        <w:rFonts w:ascii="Cambria" w:eastAsia="Cambria" w:hAnsi="Cambria" w:cs="Cambria"/>
        <w:sz w:val="20"/>
        <w:szCs w:val="20"/>
      </w:rPr>
      <w:t xml:space="preserve"> Sholihah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0750" w14:textId="5401E475" w:rsidR="000D6B41" w:rsidRDefault="00336AB9" w:rsidP="00E3575B">
    <w:pPr>
      <w:pBdr>
        <w:bottom w:val="single" w:sz="18" w:space="1" w:color="auto"/>
      </w:pBdr>
      <w:tabs>
        <w:tab w:val="center" w:pos="4680"/>
        <w:tab w:val="right" w:pos="9360"/>
        <w:tab w:val="center" w:pos="4395"/>
        <w:tab w:val="right" w:pos="8505"/>
      </w:tabs>
      <w:rPr>
        <w:rFonts w:ascii="Cambria" w:eastAsia="Cambria" w:hAnsi="Cambria" w:cs="Cambria"/>
        <w:sz w:val="20"/>
        <w:szCs w:val="20"/>
      </w:rPr>
    </w:pPr>
    <w:proofErr w:type="spellStart"/>
    <w:r w:rsidRPr="00336AB9">
      <w:rPr>
        <w:rFonts w:ascii="Cambria" w:eastAsia="Cambria" w:hAnsi="Cambria" w:cs="Cambria"/>
        <w:sz w:val="20"/>
        <w:szCs w:val="20"/>
      </w:rPr>
      <w:t>Penanaman</w:t>
    </w:r>
    <w:proofErr w:type="spellEnd"/>
    <w:r w:rsidRPr="00336AB9">
      <w:rPr>
        <w:rFonts w:ascii="Cambria" w:eastAsia="Cambria" w:hAnsi="Cambria" w:cs="Cambria"/>
        <w:sz w:val="20"/>
        <w:szCs w:val="20"/>
      </w:rPr>
      <w:t xml:space="preserve"> Nilai-Nilai </w:t>
    </w:r>
    <w:proofErr w:type="spellStart"/>
    <w:r w:rsidRPr="00336AB9">
      <w:rPr>
        <w:rFonts w:ascii="Cambria" w:eastAsia="Cambria" w:hAnsi="Cambria" w:cs="Cambria"/>
        <w:sz w:val="20"/>
        <w:szCs w:val="20"/>
      </w:rPr>
      <w:t>Antikorupsi</w:t>
    </w:r>
    <w:proofErr w:type="spellEnd"/>
    <w:r w:rsidRPr="00336AB9">
      <w:rPr>
        <w:rFonts w:ascii="Cambria" w:eastAsia="Cambria" w:hAnsi="Cambria" w:cs="Cambria"/>
        <w:sz w:val="20"/>
        <w:szCs w:val="20"/>
      </w:rPr>
      <w:t xml:space="preserve"> </w:t>
    </w:r>
    <w:proofErr w:type="spellStart"/>
    <w:r w:rsidRPr="00336AB9">
      <w:rPr>
        <w:rFonts w:ascii="Cambria" w:eastAsia="Cambria" w:hAnsi="Cambria" w:cs="Cambria"/>
        <w:sz w:val="20"/>
        <w:szCs w:val="20"/>
      </w:rPr>
      <w:t>melalui</w:t>
    </w:r>
    <w:proofErr w:type="spellEnd"/>
    <w:r w:rsidRPr="00336AB9">
      <w:rPr>
        <w:rFonts w:ascii="Cambria" w:eastAsia="Cambria" w:hAnsi="Cambria" w:cs="Cambria"/>
        <w:sz w:val="20"/>
        <w:szCs w:val="20"/>
      </w:rPr>
      <w:t xml:space="preserve"> </w:t>
    </w:r>
    <w:proofErr w:type="spellStart"/>
    <w:r w:rsidRPr="00336AB9">
      <w:rPr>
        <w:rFonts w:ascii="Cambria" w:eastAsia="Cambria" w:hAnsi="Cambria" w:cs="Cambria"/>
        <w:sz w:val="20"/>
        <w:szCs w:val="20"/>
      </w:rPr>
      <w:t>Kegiatan</w:t>
    </w:r>
    <w:proofErr w:type="spellEnd"/>
    <w:r w:rsidRPr="00336AB9">
      <w:rPr>
        <w:rFonts w:ascii="Cambria" w:eastAsia="Cambria" w:hAnsi="Cambria" w:cs="Cambria"/>
        <w:sz w:val="20"/>
        <w:szCs w:val="20"/>
      </w:rPr>
      <w:t xml:space="preserve"> </w:t>
    </w:r>
    <w:proofErr w:type="spellStart"/>
    <w:r w:rsidRPr="00336AB9">
      <w:rPr>
        <w:rFonts w:ascii="Cambria" w:eastAsia="Cambria" w:hAnsi="Cambria" w:cs="Cambria"/>
        <w:sz w:val="20"/>
        <w:szCs w:val="20"/>
      </w:rPr>
      <w:t>Bercerita</w:t>
    </w:r>
    <w:proofErr w:type="spellEnd"/>
    <w:r w:rsidRPr="00336AB9">
      <w:rPr>
        <w:rFonts w:ascii="Cambria" w:eastAsia="Cambria" w:hAnsi="Cambria" w:cs="Cambria"/>
        <w:sz w:val="20"/>
        <w:szCs w:val="20"/>
      </w:rPr>
      <w:t xml:space="preserve"> pada Anak </w:t>
    </w:r>
    <w:proofErr w:type="spellStart"/>
    <w:r w:rsidRPr="00336AB9">
      <w:rPr>
        <w:rFonts w:ascii="Cambria" w:eastAsia="Cambria" w:hAnsi="Cambria" w:cs="Cambria"/>
        <w:sz w:val="20"/>
        <w:szCs w:val="20"/>
      </w:rPr>
      <w:t>Usia</w:t>
    </w:r>
    <w:proofErr w:type="spellEnd"/>
    <w:r w:rsidRPr="00336AB9">
      <w:rPr>
        <w:rFonts w:ascii="Cambria" w:eastAsia="Cambria" w:hAnsi="Cambria" w:cs="Cambria"/>
        <w:sz w:val="20"/>
        <w:szCs w:val="20"/>
      </w:rPr>
      <w:t xml:space="preserve"> Dini</w:t>
    </w:r>
    <w:r w:rsidR="005C25FA">
      <w:rPr>
        <w:rFonts w:ascii="Cambria" w:eastAsia="Cambria" w:hAnsi="Cambria" w:cs="Cambria"/>
        <w:sz w:val="20"/>
        <w:szCs w:val="20"/>
      </w:rPr>
      <w:tab/>
    </w:r>
  </w:p>
  <w:p w14:paraId="41755E4E" w14:textId="77777777" w:rsidR="000D6B41" w:rsidRDefault="000D6B41">
    <w:pPr>
      <w:pBdr>
        <w:top w:val="nil"/>
        <w:left w:val="nil"/>
        <w:bottom w:val="nil"/>
        <w:right w:val="nil"/>
        <w:between w:val="nil"/>
      </w:pBdr>
      <w:tabs>
        <w:tab w:val="center" w:pos="4680"/>
        <w:tab w:val="right" w:pos="9360"/>
        <w:tab w:val="center" w:pos="4395"/>
        <w:tab w:val="right" w:pos="8505"/>
      </w:tabs>
      <w:rPr>
        <w:rFonts w:ascii="Cambria" w:eastAsia="Cambria" w:hAnsi="Cambria" w:cs="Cambria"/>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3D14" w14:textId="77777777" w:rsidR="000D6B41" w:rsidRDefault="005C25FA">
    <w:pPr>
      <w:jc w:val="center"/>
      <w:rPr>
        <w:rFonts w:ascii="Cambria" w:eastAsia="Cambria" w:hAnsi="Cambria" w:cs="Cambria"/>
        <w:b/>
      </w:rPr>
    </w:pPr>
    <w:proofErr w:type="spellStart"/>
    <w:r>
      <w:rPr>
        <w:rFonts w:ascii="Cambria" w:eastAsia="Cambria" w:hAnsi="Cambria" w:cs="Cambria"/>
        <w:b/>
      </w:rPr>
      <w:t>Jurnal</w:t>
    </w:r>
    <w:proofErr w:type="spellEnd"/>
    <w:r>
      <w:rPr>
        <w:rFonts w:ascii="Cambria" w:eastAsia="Cambria" w:hAnsi="Cambria" w:cs="Cambria"/>
        <w:b/>
      </w:rPr>
      <w:t xml:space="preserve"> </w:t>
    </w:r>
    <w:proofErr w:type="spellStart"/>
    <w:r>
      <w:rPr>
        <w:rFonts w:ascii="Cambria" w:eastAsia="Cambria" w:hAnsi="Cambria" w:cs="Cambria"/>
        <w:b/>
      </w:rPr>
      <w:t>Ilmu</w:t>
    </w:r>
    <w:proofErr w:type="spellEnd"/>
    <w:r>
      <w:rPr>
        <w:rFonts w:ascii="Cambria" w:eastAsia="Cambria" w:hAnsi="Cambria" w:cs="Cambria"/>
        <w:b/>
      </w:rPr>
      <w:t xml:space="preserve"> Pendidikan</w:t>
    </w:r>
  </w:p>
  <w:p w14:paraId="60BDE9AD" w14:textId="30E1F735" w:rsidR="000D6B41" w:rsidRDefault="005C25FA">
    <w:pPr>
      <w:jc w:val="center"/>
      <w:rPr>
        <w:rFonts w:ascii="Cambria" w:eastAsia="Cambria" w:hAnsi="Cambria" w:cs="Cambria"/>
        <w:sz w:val="20"/>
        <w:szCs w:val="20"/>
      </w:rPr>
    </w:pPr>
    <w:r>
      <w:rPr>
        <w:rFonts w:ascii="Cambria" w:eastAsia="Cambria" w:hAnsi="Cambria" w:cs="Cambria"/>
        <w:b/>
        <w:sz w:val="20"/>
        <w:szCs w:val="20"/>
      </w:rPr>
      <w:t xml:space="preserve">Volume </w:t>
    </w:r>
    <w:r w:rsidR="0063093D">
      <w:rPr>
        <w:rFonts w:ascii="Cambria" w:eastAsia="Cambria" w:hAnsi="Cambria" w:cs="Cambria"/>
        <w:b/>
        <w:sz w:val="20"/>
        <w:szCs w:val="20"/>
      </w:rPr>
      <w:t>1</w:t>
    </w:r>
    <w:r>
      <w:rPr>
        <w:rFonts w:ascii="Cambria" w:eastAsia="Cambria" w:hAnsi="Cambria" w:cs="Cambria"/>
        <w:b/>
        <w:sz w:val="20"/>
        <w:szCs w:val="20"/>
      </w:rPr>
      <w:t xml:space="preserve">, </w:t>
    </w:r>
    <w:proofErr w:type="spellStart"/>
    <w:r w:rsidR="0063093D">
      <w:rPr>
        <w:rFonts w:ascii="Cambria" w:eastAsia="Cambria" w:hAnsi="Cambria" w:cs="Cambria"/>
        <w:b/>
        <w:sz w:val="20"/>
        <w:szCs w:val="20"/>
      </w:rPr>
      <w:t>Nomor</w:t>
    </w:r>
    <w:proofErr w:type="spellEnd"/>
    <w:r w:rsidR="0063093D">
      <w:rPr>
        <w:rFonts w:ascii="Cambria" w:eastAsia="Cambria" w:hAnsi="Cambria" w:cs="Cambria"/>
        <w:b/>
        <w:sz w:val="20"/>
        <w:szCs w:val="20"/>
      </w:rPr>
      <w:t xml:space="preserve"> 1 Juni 2025</w:t>
    </w:r>
    <w:r>
      <w:rPr>
        <w:rFonts w:ascii="Cambria" w:eastAsia="Cambria" w:hAnsi="Cambria" w:cs="Cambria"/>
        <w:b/>
        <w:sz w:val="20"/>
        <w:szCs w:val="20"/>
      </w:rPr>
      <w:t>,</w:t>
    </w:r>
    <w:r w:rsidR="00336AB9">
      <w:rPr>
        <w:rFonts w:ascii="Cambria" w:eastAsia="Cambria" w:hAnsi="Cambria" w:cs="Cambria"/>
        <w:b/>
        <w:sz w:val="20"/>
        <w:szCs w:val="20"/>
      </w:rPr>
      <w:t xml:space="preserve"> 13</w:t>
    </w:r>
    <w:r w:rsidR="0063093D">
      <w:rPr>
        <w:rFonts w:ascii="Cambria" w:eastAsia="Cambria" w:hAnsi="Cambria" w:cs="Cambria"/>
        <w:b/>
        <w:sz w:val="20"/>
        <w:szCs w:val="20"/>
      </w:rPr>
      <w:t>-</w:t>
    </w:r>
    <w:r w:rsidR="00AE59E4">
      <w:rPr>
        <w:rFonts w:ascii="Cambria" w:eastAsia="Cambria" w:hAnsi="Cambria" w:cs="Cambria"/>
        <w:b/>
        <w:sz w:val="20"/>
        <w:szCs w:val="20"/>
      </w:rPr>
      <w:t>1</w:t>
    </w:r>
    <w:r w:rsidR="00336AB9">
      <w:rPr>
        <w:rFonts w:ascii="Cambria" w:eastAsia="Cambria" w:hAnsi="Cambria" w:cs="Cambria"/>
        <w:b/>
        <w:sz w:val="20"/>
        <w:szCs w:val="20"/>
      </w:rPr>
      <w:t>7</w:t>
    </w:r>
  </w:p>
  <w:p w14:paraId="70BA81A3" w14:textId="77777777" w:rsidR="000D6B41" w:rsidRDefault="005C25FA">
    <w:pPr>
      <w:spacing w:line="220" w:lineRule="auto"/>
      <w:jc w:val="center"/>
      <w:rPr>
        <w:rFonts w:ascii="Cambria" w:eastAsia="Cambria" w:hAnsi="Cambria" w:cs="Cambria"/>
        <w:sz w:val="20"/>
        <w:szCs w:val="20"/>
      </w:rPr>
    </w:pPr>
    <w:proofErr w:type="spellStart"/>
    <w:r>
      <w:rPr>
        <w:rFonts w:ascii="Cambria" w:eastAsia="Cambria" w:hAnsi="Cambria" w:cs="Cambria"/>
        <w:sz w:val="20"/>
        <w:szCs w:val="20"/>
      </w:rPr>
      <w:t>e_ISSN</w:t>
    </w:r>
    <w:proofErr w:type="spellEnd"/>
    <w:r>
      <w:rPr>
        <w:rFonts w:ascii="Cambria" w:eastAsia="Cambria" w:hAnsi="Cambria" w:cs="Cambria"/>
        <w:sz w:val="20"/>
        <w:szCs w:val="20"/>
      </w:rPr>
      <w:t>:</w:t>
    </w:r>
  </w:p>
  <w:p w14:paraId="3E0C4AB8" w14:textId="77777777" w:rsidR="000D6B41" w:rsidRDefault="005C25FA">
    <w:pPr>
      <w:pBdr>
        <w:bottom w:val="single" w:sz="12" w:space="1" w:color="000000"/>
      </w:pBdr>
      <w:spacing w:line="220" w:lineRule="auto"/>
      <w:jc w:val="center"/>
      <w:rPr>
        <w:rFonts w:ascii="Cambria" w:eastAsia="Cambria" w:hAnsi="Cambria" w:cs="Cambria"/>
        <w:sz w:val="20"/>
        <w:szCs w:val="20"/>
      </w:rPr>
    </w:pPr>
    <w:r>
      <w:rPr>
        <w:rFonts w:ascii="Cambria" w:eastAsia="Cambria" w:hAnsi="Cambria" w:cs="Cambria"/>
        <w:sz w:val="20"/>
        <w:szCs w:val="20"/>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D779B"/>
    <w:multiLevelType w:val="multilevel"/>
    <w:tmpl w:val="A4222572"/>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333D6DE9"/>
    <w:multiLevelType w:val="multilevel"/>
    <w:tmpl w:val="C478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350280">
    <w:abstractNumId w:val="0"/>
  </w:num>
  <w:num w:numId="2" w16cid:durableId="40468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41"/>
    <w:rsid w:val="000A40AC"/>
    <w:rsid w:val="000D6B41"/>
    <w:rsid w:val="002210E0"/>
    <w:rsid w:val="002F5144"/>
    <w:rsid w:val="00336AB9"/>
    <w:rsid w:val="00367C35"/>
    <w:rsid w:val="004D4C05"/>
    <w:rsid w:val="005C25FA"/>
    <w:rsid w:val="0063093D"/>
    <w:rsid w:val="00656D46"/>
    <w:rsid w:val="00740CEC"/>
    <w:rsid w:val="00791354"/>
    <w:rsid w:val="00852322"/>
    <w:rsid w:val="008A3E52"/>
    <w:rsid w:val="00904A38"/>
    <w:rsid w:val="00A432B7"/>
    <w:rsid w:val="00A60E3C"/>
    <w:rsid w:val="00AE59E4"/>
    <w:rsid w:val="00C15CFA"/>
    <w:rsid w:val="00C205F2"/>
    <w:rsid w:val="00CC2922"/>
    <w:rsid w:val="00DD0F7D"/>
    <w:rsid w:val="00E31D41"/>
    <w:rsid w:val="00E3575B"/>
    <w:rsid w:val="00F665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F6A63"/>
  <w15:docId w15:val="{A1B697F1-A57A-4C52-8B34-EFB3B8EC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qFormat/>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pacing w:after="240"/>
      <w:jc w:val="center"/>
    </w:pPr>
    <w:rPr>
      <w:b/>
      <w:sz w:val="20"/>
      <w:szCs w:val="20"/>
      <w:lang w:eastAsia="en-US"/>
    </w:rPr>
  </w:style>
  <w:style w:type="paragraph" w:styleId="NormalWeb">
    <w:name w:val="Normal (Web)"/>
    <w:basedOn w:val="Normal"/>
    <w:uiPriority w:val="99"/>
    <w:unhideWhenUsed/>
    <w:rsid w:val="005E0DDC"/>
    <w:pPr>
      <w:spacing w:before="100" w:beforeAutospacing="1" w:after="100" w:afterAutospacing="1"/>
    </w:pPr>
    <w:rPr>
      <w:lang w:val="id-ID"/>
    </w:rPr>
  </w:style>
  <w:style w:type="paragraph" w:styleId="Bibliography">
    <w:name w:val="Bibliography"/>
    <w:basedOn w:val="Normal"/>
    <w:next w:val="Normal"/>
    <w:uiPriority w:val="37"/>
    <w:unhideWhenUsed/>
    <w:rsid w:val="00141CB1"/>
    <w:pPr>
      <w:spacing w:line="480" w:lineRule="auto"/>
      <w:ind w:left="720" w:hanging="720"/>
    </w:pPr>
  </w:style>
  <w:style w:type="paragraph" w:styleId="NoSpacing">
    <w:name w:val="No Spacing"/>
    <w:uiPriority w:val="1"/>
    <w:qFormat/>
    <w:rsid w:val="0070706E"/>
    <w:pPr>
      <w:suppressAutoHyphens/>
    </w:pPr>
    <w:rPr>
      <w:lang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A87C61"/>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Emphasis">
    <w:name w:val="Emphasis"/>
    <w:basedOn w:val="DefaultParagraphFont"/>
    <w:uiPriority w:val="20"/>
    <w:qFormat/>
    <w:rsid w:val="00921C4D"/>
    <w:rPr>
      <w:i/>
      <w:iCs/>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40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doi.org/10.21009/JPA.071.0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004/ijec.v10i1.78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831/jip.v22i3.11604" TargetMode="External"/><Relationship Id="rId5" Type="http://schemas.openxmlformats.org/officeDocument/2006/relationships/webSettings" Target="webSettings.xml"/><Relationship Id="rId15" Type="http://schemas.openxmlformats.org/officeDocument/2006/relationships/hyperlink" Target="https://doi.org/10.1080/00094056.2020.1824209" TargetMode="External"/><Relationship Id="rId10" Type="http://schemas.openxmlformats.org/officeDocument/2006/relationships/hyperlink" Target="https://doi.org/10.21009/JPUD.122.0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doi.org/10.24832/jpnk.v20i3.13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4x2NhdwZcz6ZHLglVyQttJMUfw==">CgMxLjAyCWguMWZvYjl0ZTIIaC5namRneHMyCWguMzBqMHpsbDgAciExMlZoUHp6WGs2RjQ3djA1WlJETW96M3lJcmpkNUgzWFA=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pengetikan</dc:creator>
  <cp:lastModifiedBy>Muhammad Abdul Latif</cp:lastModifiedBy>
  <cp:revision>3</cp:revision>
  <cp:lastPrinted>2025-10-30T04:54:00Z</cp:lastPrinted>
  <dcterms:created xsi:type="dcterms:W3CDTF">2025-10-30T05:24:00Z</dcterms:created>
  <dcterms:modified xsi:type="dcterms:W3CDTF">2025-10-30T05:51:00Z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d1740f06-a17a-34a3-98b3-59e6459aff52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http://www.zotero.org/styles/chicago-fullnote-bibliography-with-ibid</vt:lpwstr>
  </property>
  <property fmtid="{D5CDD505-2E9C-101B-9397-08002B2CF9AE}" pid="8" name="Mendeley Recent Style Name 1_1">
    <vt:lpwstr>Chicago Manual of Style 17th edition (full note, with Ibid.)</vt:lpwstr>
  </property>
  <property fmtid="{D5CDD505-2E9C-101B-9397-08002B2CF9AE}" pid="9" name="Mendeley Recent Style Id 2_1">
    <vt:lpwstr>http://www.zotero.org/styles/de-montfort-university-harvard</vt:lpwstr>
  </property>
  <property fmtid="{D5CDD505-2E9C-101B-9397-08002B2CF9AE}" pid="10" name="Mendeley Recent Style Name 2_1">
    <vt:lpwstr>De Montfort University - Harvard</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http://www.zotero.org/styles/griffith-college-harvard</vt:lpwstr>
  </property>
  <property fmtid="{D5CDD505-2E9C-101B-9397-08002B2CF9AE}" pid="18" name="Mendeley Recent Style Name 6_1">
    <vt:lpwstr>Griffith College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y fmtid="{D5CDD505-2E9C-101B-9397-08002B2CF9AE}" pid="25" name="GrammarlyDocumentId">
    <vt:lpwstr>5e174c774f9f2ce91bec98ea5f8fb6381055555d1857f1966f2b0ebe5b6ce049</vt:lpwstr>
  </property>
  <property fmtid="{D5CDD505-2E9C-101B-9397-08002B2CF9AE}" pid="26" name="ZOTERO_PREF_1">
    <vt:lpwstr>&lt;data data-version="3" zotero-version="7.0.16"&gt;&lt;session id="VRP7grHd"/&gt;&lt;style id="http://www.zotero.org/styles/apa" locale="en-US" hasBibliography="1" bibliographyStyleHasBeenSet="1"/&gt;&lt;prefs&gt;&lt;pref name="fieldType" value="Field"/&gt;&lt;/prefs&gt;&lt;/data&gt;</vt:lpwstr>
  </property>
</Properties>
</file>